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43E8E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  <w:lang w:eastAsia="zh-CN"/>
        </w:rPr>
      </w:pPr>
      <w:r>
        <w:rPr>
          <w:rFonts w:ascii="Times New Roman" w:hAnsi="Times New Roman" w:eastAsia="方正小标宋_GBK"/>
          <w:sz w:val="44"/>
          <w:szCs w:val="44"/>
          <w:lang w:eastAsia="zh-CN"/>
        </w:rPr>
        <w:t>比价邀请函</w:t>
      </w:r>
    </w:p>
    <w:p w14:paraId="7B50D0DB">
      <w:pPr>
        <w:spacing w:line="600" w:lineRule="exact"/>
        <w:ind w:firstLine="420" w:firstLineChars="200"/>
        <w:rPr>
          <w:rFonts w:ascii="Times New Roman" w:hAnsi="Times New Roman" w:eastAsia="宋体"/>
          <w:sz w:val="21"/>
          <w:szCs w:val="32"/>
          <w:lang w:eastAsia="zh-CN"/>
        </w:rPr>
      </w:pPr>
      <w:r>
        <w:rPr>
          <w:rFonts w:ascii="Times New Roman" w:hAnsi="Times New Roman" w:eastAsia="宋体"/>
          <w:sz w:val="21"/>
          <w:szCs w:val="32"/>
          <w:lang w:eastAsia="zh-CN"/>
        </w:rPr>
        <w:t xml:space="preserve"> </w:t>
      </w:r>
    </w:p>
    <w:p w14:paraId="66696AC0">
      <w:pPr>
        <w:spacing w:line="600" w:lineRule="exact"/>
        <w:ind w:firstLine="640" w:firstLineChars="200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/>
          <w:sz w:val="32"/>
          <w:szCs w:val="32"/>
          <w:lang w:eastAsia="zh-CN"/>
        </w:rPr>
        <w:t>我</w:t>
      </w:r>
      <w:r>
        <w:rPr>
          <w:rFonts w:hint="eastAsia" w:ascii="Times New Roman" w:hAnsi="Times New Roman"/>
          <w:sz w:val="32"/>
          <w:szCs w:val="32"/>
          <w:lang w:eastAsia="zh-CN"/>
        </w:rPr>
        <w:t>公司</w:t>
      </w:r>
      <w:r>
        <w:rPr>
          <w:rFonts w:ascii="Times New Roman" w:hAnsi="Times New Roman"/>
          <w:sz w:val="32"/>
          <w:szCs w:val="32"/>
          <w:lang w:eastAsia="zh-CN"/>
        </w:rPr>
        <w:t>拟开展</w:t>
      </w:r>
      <w:r>
        <w:rPr>
          <w:rFonts w:hint="eastAsia" w:ascii="Times New Roman" w:hAnsi="Times New Roman"/>
          <w:sz w:val="32"/>
          <w:szCs w:val="32"/>
          <w:u w:val="single"/>
          <w:lang w:eastAsia="zh-CN"/>
        </w:rPr>
        <w:t>重庆轨道交通</w:t>
      </w:r>
      <w:r>
        <w:rPr>
          <w:rFonts w:ascii="Times New Roman" w:hAnsi="Times New Roman"/>
          <w:sz w:val="32"/>
          <w:szCs w:val="32"/>
          <w:u w:val="single"/>
          <w:lang w:eastAsia="zh-CN"/>
        </w:rPr>
        <w:t>17号线</w:t>
      </w:r>
      <w:r>
        <w:rPr>
          <w:rFonts w:hint="eastAsia" w:ascii="Times New Roman" w:hAnsi="Times New Roman"/>
          <w:sz w:val="32"/>
          <w:szCs w:val="32"/>
          <w:u w:val="single"/>
          <w:lang w:eastAsia="zh-CN"/>
        </w:rPr>
        <w:t>一期工程</w:t>
      </w:r>
      <w:r>
        <w:rPr>
          <w:rFonts w:ascii="Times New Roman" w:hAnsi="Times New Roman"/>
          <w:sz w:val="32"/>
          <w:szCs w:val="32"/>
          <w:u w:val="single"/>
          <w:lang w:eastAsia="zh-CN"/>
        </w:rPr>
        <w:t>大学城中路主</w:t>
      </w:r>
      <w:r>
        <w:rPr>
          <w:rFonts w:hint="eastAsia" w:ascii="Times New Roman" w:hAnsi="Times New Roman"/>
          <w:sz w:val="32"/>
          <w:szCs w:val="32"/>
          <w:u w:val="single"/>
          <w:lang w:eastAsia="zh-CN"/>
        </w:rPr>
        <w:t>变电</w:t>
      </w:r>
      <w:r>
        <w:rPr>
          <w:rFonts w:ascii="Times New Roman" w:hAnsi="Times New Roman"/>
          <w:sz w:val="32"/>
          <w:szCs w:val="32"/>
          <w:u w:val="single"/>
          <w:lang w:eastAsia="zh-CN"/>
        </w:rPr>
        <w:t>所外电线</w:t>
      </w:r>
      <w:r>
        <w:rPr>
          <w:rFonts w:hint="eastAsia" w:ascii="Times New Roman" w:hAnsi="Times New Roman"/>
          <w:sz w:val="32"/>
          <w:szCs w:val="32"/>
          <w:u w:val="single"/>
          <w:lang w:eastAsia="zh-CN"/>
        </w:rPr>
        <w:t>路工程控规维护</w:t>
      </w:r>
      <w:r>
        <w:rPr>
          <w:rFonts w:ascii="Times New Roman" w:hAnsi="Times New Roman"/>
          <w:sz w:val="32"/>
          <w:szCs w:val="32"/>
          <w:lang w:eastAsia="zh-CN"/>
        </w:rPr>
        <w:t xml:space="preserve">项目，将采用比价方式进行，现邀请贵单位参加竞选。具体项目情况如下： </w:t>
      </w:r>
    </w:p>
    <w:p w14:paraId="75313811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一、项目概况：</w:t>
      </w:r>
    </w:p>
    <w:p w14:paraId="7C40C8BA">
      <w:pPr>
        <w:wordWrap w:val="0"/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重庆轨道交通17号线一期工程大学城中路主变电所位于大学城中路与康成路交叉口，大学城中路西侧，康成路南侧。大学城中路主变所供电电源为兴顺变电站、何家冲变电站。重庆轨道交通17号线一期工程大学城中路主变电所外电线路工程控规维护包含：对大学城中路主所110KV外电线路大学城中路主变电所~兴顺变电站和大学城中路主变电所~何家冲变电站的选址论证；完成选址论证后，将项目通过规划实施合理性论证后，纳入控制性详细规划进行管理。该项目涉及约8个地块。</w:t>
      </w:r>
    </w:p>
    <w:p w14:paraId="5C617EC8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二、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主要工作内容：</w:t>
      </w:r>
    </w:p>
    <w:p w14:paraId="23499833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1、选址论证</w:t>
      </w:r>
    </w:p>
    <w:p w14:paraId="59609253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国土空间分区规划及相关专项规划要求，结合地块的发件、权属、储备及现状建设情况，完成17号线大学城中路主所外电源线路选址的合规性、可行性进行论证分析，通过专家及部门审查，满足电力线路建设需求。</w:t>
      </w:r>
    </w:p>
    <w:p w14:paraId="68DA6406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2、规划修改</w:t>
      </w:r>
    </w:p>
    <w:p w14:paraId="1D3C2D46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OLE_LINK14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（1）结合选址论证、电力线路审定方案，对电力线路涉及的地块、道路进行控制性详细规划修改，技术方案需满足管理技术规定的相关要求。</w:t>
      </w:r>
    </w:p>
    <w:p w14:paraId="28A189E8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（2）形成控规修改说明、相关图纸，并修改相应地块分图图则，制作公示板，形成成果报规划和自然资源局，最终完成入库程序。</w:t>
      </w:r>
    </w:p>
    <w:p w14:paraId="58345AF4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（3）配合业主单位协调周边地块各相关利益人的意见。</w:t>
      </w:r>
    </w:p>
    <w:bookmarkEnd w:id="0"/>
    <w:p w14:paraId="068E60B5">
      <w:pPr>
        <w:spacing w:line="600" w:lineRule="exact"/>
        <w:ind w:firstLine="640" w:firstLineChars="200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ascii="Times New Roman" w:hAnsi="Times New Roman" w:eastAsia="方正仿宋_GBK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项目工期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30个工作日。</w:t>
      </w:r>
    </w:p>
    <w:p w14:paraId="6B921C07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四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 xml:space="preserve">、最高限价：人民币 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eastAsia="zh-CN"/>
        </w:rPr>
        <w:t>20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万元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。</w:t>
      </w:r>
    </w:p>
    <w:p w14:paraId="5F4A2D21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五</w:t>
      </w:r>
      <w:r>
        <w:rPr>
          <w:rFonts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竞选</w:t>
      </w:r>
      <w:r>
        <w:rPr>
          <w:rFonts w:ascii="方正仿宋_GBK" w:hAnsi="方正仿宋_GBK" w:eastAsia="方正仿宋_GBK" w:cs="方正仿宋_GBK"/>
          <w:sz w:val="32"/>
          <w:szCs w:val="32"/>
          <w:lang w:eastAsia="zh-CN"/>
        </w:rPr>
        <w:t>文件要求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 w14:paraId="3BB23D1B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（一）竞选文件内容：</w:t>
      </w:r>
    </w:p>
    <w:p w14:paraId="3FDF00C9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1.比价函（采用格式一）原件；</w:t>
      </w:r>
    </w:p>
    <w:p w14:paraId="692DFFE6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sz w:val="32"/>
          <w:szCs w:val="32"/>
          <w:lang w:eastAsia="zh-CN"/>
        </w:rPr>
        <w:t>2.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法定代表人授权委托书（采用格式二）原件；</w:t>
      </w:r>
    </w:p>
    <w:p w14:paraId="24BF1570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sz w:val="32"/>
          <w:szCs w:val="32"/>
          <w:lang w:eastAsia="zh-CN"/>
        </w:rPr>
        <w:t>3.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受托人身份证复印件（原件备查）。</w:t>
      </w:r>
    </w:p>
    <w:p w14:paraId="51A63F54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注：上述资料均需加盖法定名称章，所有资料密封并在密封袋上写明单位名称并加盖法定名称章。 </w:t>
      </w:r>
    </w:p>
    <w:p w14:paraId="71D86AF4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（二）竞选文件份数：二份。 </w:t>
      </w:r>
    </w:p>
    <w:p w14:paraId="168C12FF">
      <w:pPr>
        <w:spacing w:line="600" w:lineRule="exact"/>
        <w:ind w:firstLine="640" w:firstLineChars="200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（三）递交竞选文件时间：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eastAsia="zh-CN"/>
        </w:rPr>
        <w:t>2026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8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26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日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30—10：00</w:t>
      </w:r>
    </w:p>
    <w:p w14:paraId="16C179F6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（四）递交地点：两江新区龙头寺旅游集散中心商务大楼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楼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1311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会议室</w:t>
      </w:r>
    </w:p>
    <w:p w14:paraId="1770841F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六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、竞选单位资质、人员</w:t>
      </w:r>
      <w:bookmarkStart w:id="1" w:name="_GoBack"/>
      <w:bookmarkEnd w:id="1"/>
      <w:r>
        <w:rPr>
          <w:rFonts w:ascii="Times New Roman" w:hAnsi="Times New Roman" w:eastAsia="方正仿宋_GBK"/>
          <w:sz w:val="32"/>
          <w:szCs w:val="32"/>
          <w:lang w:eastAsia="zh-CN"/>
        </w:rPr>
        <w:t>等相关要求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：</w:t>
      </w:r>
    </w:p>
    <w:p w14:paraId="5289641D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企业资质：竞选单位须具有独立的法人资格，具有有效的营业执照（或有效的事业单位法人证书）；具有城乡规划编制乙级及以上资质，且在有效期内。</w:t>
      </w:r>
    </w:p>
    <w:p w14:paraId="7BD297FB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人员设置：无。</w:t>
      </w:r>
    </w:p>
    <w:p w14:paraId="591D6427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（三）业绩条件：自2021年1月1日以来至少承接过下列任一项工作。</w:t>
      </w:r>
    </w:p>
    <w:p w14:paraId="579822A1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1、交通设施类（包括轨道或铁路或道路或市政管线或电力线路）用地规划研究类项目的编制工作。</w:t>
      </w:r>
    </w:p>
    <w:p w14:paraId="02755B00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2、交通设施类（包括轨道或铁路或道路或市政管线或电力线路）控制性详细规划优化（维护）类项目的编制工作。</w:t>
      </w:r>
    </w:p>
    <w:p w14:paraId="6B30C0AD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七、评选办法竞选单位所报人员、资质满足比选函要求的情况下，所有竞选单位（报价高于最高限价的不参与评选）的竞选文件采用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最低价法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进行评选，按竞选价格由低到高依次排序，价格最低者评定为中选单位。 </w:t>
      </w:r>
    </w:p>
    <w:p w14:paraId="485C9719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八、评选时间：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eastAsia="zh-CN"/>
        </w:rPr>
        <w:t>2026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8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26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日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00</w:t>
      </w:r>
    </w:p>
    <w:p w14:paraId="231D7A5E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九、评选程序： </w:t>
      </w:r>
    </w:p>
    <w:p w14:paraId="3CEC2B49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当众开封查验竞选文件，宣读报价函，委托代理人签名确认。 </w:t>
      </w:r>
    </w:p>
    <w:p w14:paraId="4B455FC4"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十、评选结果通知 </w:t>
      </w:r>
    </w:p>
    <w:p w14:paraId="3F77D0A6">
      <w:pPr>
        <w:spacing w:line="600" w:lineRule="exact"/>
        <w:ind w:firstLine="640" w:firstLineChars="200"/>
        <w:rPr>
          <w:rStyle w:val="12"/>
        </w:rPr>
        <w:sectPr>
          <w:footerReference r:id="rId3" w:type="default"/>
          <w:pgSz w:w="11906" w:h="16838"/>
          <w:pgMar w:top="2098" w:right="1474" w:bottom="1984" w:left="1446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 xml:space="preserve">将在评选后向中选单位发出中选通知书。 </w:t>
      </w:r>
    </w:p>
    <w:p w14:paraId="26EA6C04">
      <w:pPr>
        <w:widowControl w:val="0"/>
        <w:ind w:left="0" w:leftChars="0" w:firstLine="0" w:firstLineChars="0"/>
        <w:jc w:val="both"/>
        <w:rPr>
          <w:rFonts w:hint="eastAsia" w:ascii="Times New Roman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方正黑体_GBK" w:eastAsia="方正黑体_GBK" w:cs="Times New Roman"/>
          <w:kern w:val="2"/>
          <w:sz w:val="32"/>
          <w:szCs w:val="32"/>
          <w:lang w:val="en-US" w:eastAsia="zh-CN" w:bidi="ar-SA"/>
        </w:rPr>
        <w:t>附件1</w:t>
      </w:r>
    </w:p>
    <w:p w14:paraId="1566C108">
      <w:pPr>
        <w:rPr>
          <w:lang w:eastAsia="zh-CN"/>
        </w:rPr>
      </w:pPr>
    </w:p>
    <w:p w14:paraId="327DC78B">
      <w:pPr>
        <w:spacing w:line="600" w:lineRule="exact"/>
        <w:jc w:val="center"/>
        <w:rPr>
          <w:rFonts w:hint="eastAsia" w:ascii="Times New Roman" w:hAnsi="方正小标宋_GBK" w:eastAsia="方正小标宋_GBK"/>
          <w:sz w:val="32"/>
          <w:szCs w:val="32"/>
          <w:lang w:eastAsia="zh-CN"/>
        </w:rPr>
      </w:pPr>
      <w:r>
        <w:rPr>
          <w:rFonts w:ascii="Times New Roman" w:hAnsi="方正小标宋_GBK" w:eastAsia="方正小标宋_GBK"/>
          <w:sz w:val="32"/>
          <w:szCs w:val="32"/>
          <w:lang w:eastAsia="zh-CN"/>
        </w:rPr>
        <w:t>格式一 报价函</w:t>
      </w:r>
    </w:p>
    <w:p w14:paraId="77F22F2D">
      <w:pPr>
        <w:spacing w:line="600" w:lineRule="exact"/>
        <w:rPr>
          <w:rFonts w:hint="eastAsia" w:ascii="Times New Roman" w:hAnsi="方正仿宋_GBK" w:eastAsia="方正仿宋_GBK"/>
          <w:sz w:val="32"/>
          <w:szCs w:val="32"/>
          <w:lang w:eastAsia="zh-CN"/>
        </w:rPr>
      </w:pPr>
    </w:p>
    <w:p w14:paraId="2286E849">
      <w:pPr>
        <w:spacing w:line="600" w:lineRule="exact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重庆交通建设管理有限公司：</w:t>
      </w:r>
    </w:p>
    <w:p w14:paraId="320A4CA9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贵公司发出的</w:t>
      </w:r>
      <w:r>
        <w:rPr>
          <w:rFonts w:hint="eastAsia" w:ascii="Times New Roman" w:hAnsi="方正仿宋_GBK" w:eastAsia="方正仿宋_GBK"/>
          <w:sz w:val="28"/>
          <w:szCs w:val="28"/>
          <w:u w:val="single"/>
          <w:lang w:eastAsia="zh-CN"/>
        </w:rPr>
        <w:t>重庆轨道交通17号线一期工程大学城中路主变电所外电线路工程控规维护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项目的比价邀请函，我方已详细阅读并理解其全部内容，无任何异议。据此，我公司授权</w:t>
      </w:r>
      <w:r>
        <w:rPr>
          <w:rFonts w:ascii="Times New Roman" w:hAnsi="方正仿宋_GBK" w:eastAsia="方正仿宋_GBK"/>
          <w:sz w:val="28"/>
          <w:szCs w:val="28"/>
          <w:u w:val="single"/>
          <w:lang w:eastAsia="zh-CN"/>
        </w:rPr>
        <w:t xml:space="preserve">      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（姓名和职务）向贵公司提交本报价函参与该项目的竞选。</w:t>
      </w:r>
    </w:p>
    <w:p w14:paraId="3F90DFB2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我公司承诺：</w:t>
      </w:r>
    </w:p>
    <w:p w14:paraId="5EF36264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一、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愿按邀请函规定完成</w:t>
      </w:r>
      <w:r>
        <w:rPr>
          <w:rFonts w:hint="eastAsia" w:ascii="Times New Roman" w:hAnsi="方正仿宋_GBK" w:eastAsia="方正仿宋_GBK"/>
          <w:sz w:val="28"/>
          <w:szCs w:val="28"/>
          <w:u w:val="single"/>
          <w:lang w:eastAsia="zh-CN"/>
        </w:rPr>
        <w:t>重庆轨道交通17号线一期工程大学城中路主变电所外电线路工程控规维护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项目，报价为人民币</w:t>
      </w:r>
      <w:r>
        <w:rPr>
          <w:rFonts w:ascii="Times New Roman" w:hAnsi="方正仿宋_GBK" w:eastAsia="方正仿宋_GBK"/>
          <w:sz w:val="28"/>
          <w:szCs w:val="28"/>
          <w:u w:val="single"/>
          <w:lang w:eastAsia="zh-CN"/>
        </w:rPr>
        <w:t xml:space="preserve">    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万元。</w:t>
      </w:r>
    </w:p>
    <w:p w14:paraId="342A2619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二、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根据邀请函要求选择有足够经验的人员承担该项目。</w:t>
      </w:r>
    </w:p>
    <w:p w14:paraId="5B5033A6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三、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本报价函自启封之日至项目全部完成并验收合格之日有效。</w:t>
      </w:r>
    </w:p>
    <w:p w14:paraId="0CF2DA9A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</w:p>
    <w:p w14:paraId="6F2CC849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 xml:space="preserve">竞选人全称（盖法定名称章）： </w:t>
      </w:r>
    </w:p>
    <w:p w14:paraId="6F74231F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竞选人法定代表人或授权代理人签名：</w:t>
      </w:r>
    </w:p>
    <w:p w14:paraId="40118868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 xml:space="preserve">通信地址：                              </w:t>
      </w:r>
    </w:p>
    <w:p w14:paraId="1B3B4231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电话、传真：</w:t>
      </w:r>
    </w:p>
    <w:p w14:paraId="3C487A07">
      <w:pPr>
        <w:spacing w:line="600" w:lineRule="exact"/>
        <w:ind w:firstLine="560" w:firstLineChars="200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日期：   年   月  日</w:t>
      </w:r>
    </w:p>
    <w:p w14:paraId="6D4857FF">
      <w:pPr>
        <w:rPr>
          <w:rFonts w:hint="eastAsia" w:hAnsi="方正仿宋_GBK" w:eastAsia="方正仿宋_GBK"/>
          <w:szCs w:val="21"/>
        </w:rPr>
      </w:pPr>
    </w:p>
    <w:p w14:paraId="5751159B">
      <w:pPr>
        <w:jc w:val="both"/>
        <w:rPr>
          <w:rFonts w:hint="eastAsia" w:ascii="Times New Roman" w:hAnsi="方正仿宋_GBK" w:eastAsia="方正仿宋_GBK"/>
          <w:sz w:val="32"/>
          <w:szCs w:val="32"/>
        </w:rPr>
      </w:pPr>
    </w:p>
    <w:p w14:paraId="16560A6C">
      <w:pPr>
        <w:jc w:val="both"/>
        <w:rPr>
          <w:rFonts w:hint="eastAsia" w:ascii="Times New Roman" w:hAnsi="方正仿宋_GBK" w:eastAsia="方正仿宋_GBK"/>
          <w:sz w:val="32"/>
          <w:szCs w:val="32"/>
          <w:lang w:eastAsia="zh-CN"/>
        </w:rPr>
      </w:pPr>
      <w:r>
        <w:rPr>
          <w:rFonts w:ascii="Times New Roman" w:hAnsi="方正黑体_GBK" w:eastAsia="方正黑体_GBK"/>
          <w:sz w:val="32"/>
          <w:szCs w:val="32"/>
          <w:lang w:eastAsia="zh-CN"/>
        </w:rPr>
        <w:t>附件</w:t>
      </w:r>
      <w:r>
        <w:rPr>
          <w:rFonts w:ascii="Times New Roman" w:hAnsi="方正仿宋_GBK" w:eastAsia="方正仿宋_GBK"/>
          <w:sz w:val="32"/>
          <w:szCs w:val="32"/>
          <w:lang w:eastAsia="zh-CN"/>
        </w:rPr>
        <w:t xml:space="preserve">2 </w:t>
      </w:r>
    </w:p>
    <w:p w14:paraId="73CF8025">
      <w:pPr>
        <w:jc w:val="center"/>
        <w:rPr>
          <w:rFonts w:hint="eastAsia" w:ascii="Times New Roman" w:hAnsi="方正黑体_GBK" w:eastAsia="方正黑体_GBK"/>
          <w:sz w:val="32"/>
          <w:szCs w:val="32"/>
          <w:lang w:eastAsia="zh-CN"/>
        </w:rPr>
      </w:pPr>
      <w:r>
        <w:rPr>
          <w:rFonts w:ascii="Times New Roman" w:hAnsi="方正黑体_GBK" w:eastAsia="方正黑体_GBK"/>
          <w:sz w:val="32"/>
          <w:szCs w:val="32"/>
          <w:lang w:eastAsia="zh-CN"/>
        </w:rPr>
        <w:t>格式二  法定代表人授权委托书</w:t>
      </w:r>
    </w:p>
    <w:p w14:paraId="19BF52CD">
      <w:pPr>
        <w:widowControl/>
        <w:snapToGrid w:val="0"/>
        <w:spacing w:before="100" w:beforeAutospacing="1" w:after="100" w:afterAutospacing="1" w:line="360" w:lineRule="auto"/>
        <w:textAlignment w:val="bottom"/>
        <w:rPr>
          <w:rFonts w:hint="eastAsia" w:ascii="Times New Roman" w:hAnsi="方正仿宋_GBK" w:eastAsia="方正仿宋_GBK"/>
          <w:bCs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bCs/>
          <w:sz w:val="32"/>
          <w:szCs w:val="32"/>
          <w:lang w:eastAsia="zh-CN"/>
        </w:rPr>
        <w:t xml:space="preserve"> 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 xml:space="preserve"> 本人</w:t>
      </w:r>
      <w:r>
        <w:rPr>
          <w:rFonts w:ascii="Times New Roman" w:hAnsi="方正仿宋_GBK" w:eastAsia="方正仿宋_GBK"/>
          <w:bCs/>
          <w:sz w:val="28"/>
          <w:szCs w:val="28"/>
          <w:u w:val="single"/>
          <w:lang w:eastAsia="zh-CN"/>
        </w:rPr>
        <w:t xml:space="preserve">    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，身份证号：</w:t>
      </w:r>
      <w:r>
        <w:rPr>
          <w:rFonts w:ascii="Times New Roman" w:hAnsi="方正仿宋_GBK" w:eastAsia="方正仿宋_GBK"/>
          <w:bCs/>
          <w:sz w:val="28"/>
          <w:szCs w:val="28"/>
          <w:u w:val="single"/>
          <w:lang w:eastAsia="zh-CN"/>
        </w:rPr>
        <w:t xml:space="preserve">    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 xml:space="preserve">系 </w:t>
      </w:r>
      <w:r>
        <w:rPr>
          <w:rFonts w:ascii="Times New Roman" w:hAnsi="方正仿宋_GBK" w:eastAsia="方正仿宋_GBK"/>
          <w:bCs/>
          <w:sz w:val="28"/>
          <w:szCs w:val="28"/>
          <w:u w:val="single"/>
          <w:lang w:eastAsia="zh-CN"/>
        </w:rPr>
        <w:t xml:space="preserve">            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的法定代表人，现授权</w:t>
      </w:r>
      <w:r>
        <w:rPr>
          <w:rFonts w:ascii="Times New Roman" w:hAnsi="方正仿宋_GBK" w:eastAsia="方正仿宋_GBK"/>
          <w:bCs/>
          <w:sz w:val="28"/>
          <w:szCs w:val="28"/>
          <w:u w:val="single"/>
          <w:lang w:eastAsia="zh-CN"/>
        </w:rPr>
        <w:t xml:space="preserve">           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（姓名、身份证号、职务）为本单位的代理人，全权负责参加</w:t>
      </w:r>
      <w:r>
        <w:rPr>
          <w:rFonts w:ascii="Times New Roman" w:hAnsi="方正仿宋_GBK" w:eastAsia="方正仿宋_GBK"/>
          <w:bCs/>
          <w:sz w:val="28"/>
          <w:szCs w:val="28"/>
          <w:u w:val="single"/>
          <w:lang w:eastAsia="zh-CN"/>
        </w:rPr>
        <w:t xml:space="preserve">          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项目的竞选活动、签署相关文件以及合同谈判、签署、履行等，以本单位名义处理一切与之相关的事务，所产生的法律责任由本单位承担。</w:t>
      </w:r>
    </w:p>
    <w:p w14:paraId="76522D86">
      <w:pPr>
        <w:widowControl/>
        <w:snapToGrid w:val="0"/>
        <w:spacing w:before="100" w:beforeAutospacing="1" w:after="100" w:afterAutospacing="1" w:line="360" w:lineRule="auto"/>
        <w:ind w:firstLine="560" w:firstLineChars="200"/>
        <w:textAlignment w:val="bottom"/>
        <w:rPr>
          <w:rFonts w:hint="eastAsia" w:ascii="Times New Roman" w:hAnsi="方正仿宋_GBK" w:eastAsia="方正仿宋_GBK"/>
          <w:bCs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本授权书效力自    年   月   日起至合同履行完毕之日止。</w:t>
      </w:r>
    </w:p>
    <w:p w14:paraId="6829FBF8">
      <w:pPr>
        <w:widowControl/>
        <w:snapToGrid w:val="0"/>
        <w:spacing w:before="100" w:beforeAutospacing="1" w:after="100" w:afterAutospacing="1" w:line="252" w:lineRule="atLeast"/>
        <w:textAlignment w:val="bottom"/>
        <w:rPr>
          <w:rFonts w:hint="eastAsia" w:ascii="Times New Roman" w:hAnsi="方正仿宋_GBK" w:eastAsia="方正仿宋_GBK"/>
          <w:bCs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>竞选单位名称（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盖法定名称章</w:t>
      </w:r>
      <w:r>
        <w:rPr>
          <w:rFonts w:ascii="Times New Roman" w:hAnsi="方正仿宋_GBK" w:eastAsia="方正仿宋_GBK"/>
          <w:bCs/>
          <w:sz w:val="28"/>
          <w:szCs w:val="28"/>
          <w:lang w:eastAsia="zh-CN"/>
        </w:rPr>
        <w:t xml:space="preserve">）：          </w:t>
      </w:r>
    </w:p>
    <w:p w14:paraId="71193150">
      <w:pPr>
        <w:widowControl/>
        <w:snapToGrid w:val="0"/>
        <w:spacing w:before="100" w:beforeAutospacing="1" w:after="100" w:afterAutospacing="1" w:line="252" w:lineRule="atLeast"/>
        <w:textAlignment w:val="bottom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竞选单位地址：</w:t>
      </w:r>
    </w:p>
    <w:p w14:paraId="2950C1E0">
      <w:pPr>
        <w:widowControl/>
        <w:snapToGrid w:val="0"/>
        <w:spacing w:before="100" w:beforeAutospacing="1" w:after="100" w:afterAutospacing="1" w:line="252" w:lineRule="atLeast"/>
        <w:textAlignment w:val="bottom"/>
        <w:rPr>
          <w:rFonts w:hint="eastAsia" w:ascii="Times New Roman" w:hAnsi="方正仿宋_GBK" w:eastAsia="方正仿宋_GBK"/>
          <w:sz w:val="28"/>
          <w:szCs w:val="28"/>
          <w:lang w:eastAsia="zh-CN"/>
        </w:rPr>
      </w:pPr>
      <w:r>
        <w:rPr>
          <w:rFonts w:ascii="Times New Roman" w:hAnsi="方正仿宋_GBK" w:eastAsia="方正仿宋_GBK"/>
          <w:sz w:val="28"/>
          <w:szCs w:val="28"/>
          <w:lang w:eastAsia="zh-CN"/>
        </w:rPr>
        <w:t>法定代表人签名：                    </w:t>
      </w:r>
    </w:p>
    <w:p w14:paraId="44119714">
      <w:pPr>
        <w:widowControl/>
        <w:snapToGrid w:val="0"/>
        <w:spacing w:before="100" w:beforeAutospacing="1" w:after="100" w:afterAutospacing="1" w:line="252" w:lineRule="atLeast"/>
        <w:ind w:firstLine="480"/>
        <w:textAlignment w:val="bottom"/>
        <w:rPr>
          <w:rFonts w:hint="eastAsia" w:ascii="Times New Roman" w:hAnsi="方正仿宋_GBK" w:eastAsia="方正仿宋_GBK"/>
          <w:b/>
          <w:sz w:val="32"/>
          <w:szCs w:val="32"/>
        </w:rPr>
        <w:sectPr>
          <w:footerReference r:id="rId4" w:type="default"/>
          <w:pgSz w:w="11906" w:h="16838"/>
          <w:pgMar w:top="2098" w:right="1474" w:bottom="1984" w:left="1446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方正仿宋_GBK" w:eastAsia="方正仿宋_GBK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407670</wp:posOffset>
                </wp:positionV>
                <wp:extent cx="3122295" cy="2278380"/>
                <wp:effectExtent l="4445" t="5080" r="16510" b="2159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95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D150142">
                            <w:pP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eastAsia="zh-CN"/>
                              </w:rPr>
                              <w:t>被授权人身份证复印件</w:t>
                            </w:r>
                            <w:r>
                              <w:rPr>
                                <w:rFonts w:hint="eastAsia" w:ascii="方正仿宋_GBK" w:hAnsi="方正仿宋_GBK" w:cs="方正仿宋_GBK"/>
                                <w:sz w:val="28"/>
                                <w:szCs w:val="28"/>
                                <w:lang w:eastAsia="zh-CN"/>
                              </w:rPr>
                              <w:t>（双面）</w:t>
                            </w:r>
                          </w:p>
                          <w:p w14:paraId="3943E5D7">
                            <w:pPr>
                              <w:rPr>
                                <w:rFonts w:hint="eastAsia" w:ascii="Times New Roman" w:hAnsi="宋体" w:eastAsia="宋体"/>
                                <w:sz w:val="21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4pt;margin-top:32.1pt;height:179.4pt;width:245.85pt;z-index:251659264;mso-width-relative:page;mso-height-relative:page;" fillcolor="#FFFFFF" filled="t" stroked="t" coordsize="21600,21600" o:gfxdata="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LA/APZAAAACgEAAA8AAAAAAAAAAQAgAAAAIgAAAGRy&#10;cy9kb3ducmV2LnhtbFBLAQIUABQAAAAIAIdO4kDN03tpBAIAACo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D150142">
                      <w:pP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eastAsia="zh-CN"/>
                        </w:rPr>
                        <w:t>被授权人身份证复印件</w:t>
                      </w:r>
                      <w:r>
                        <w:rPr>
                          <w:rFonts w:hint="eastAsia" w:ascii="方正仿宋_GBK" w:hAnsi="方正仿宋_GBK" w:cs="方正仿宋_GBK"/>
                          <w:sz w:val="28"/>
                          <w:szCs w:val="28"/>
                          <w:lang w:eastAsia="zh-CN"/>
                        </w:rPr>
                        <w:t>（双面）</w:t>
                      </w:r>
                    </w:p>
                    <w:p w14:paraId="3943E5D7">
                      <w:pPr>
                        <w:rPr>
                          <w:rFonts w:hint="eastAsia" w:ascii="Times New Roman" w:hAnsi="宋体" w:eastAsia="宋体"/>
                          <w:sz w:val="21"/>
                          <w:szCs w:val="24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方正仿宋_GBK" w:eastAsia="方正仿宋_GBK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407670</wp:posOffset>
                </wp:positionV>
                <wp:extent cx="3107690" cy="2278380"/>
                <wp:effectExtent l="4445" t="4445" r="12065" b="2222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7690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DE9C77">
                            <w:pP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eastAsia="zh-CN"/>
                              </w:rPr>
                              <w:t>授权人身份证复印件</w:t>
                            </w:r>
                            <w:r>
                              <w:rPr>
                                <w:rFonts w:hint="eastAsia" w:ascii="方正仿宋_GBK" w:hAnsi="方正仿宋_GBK" w:cs="方正仿宋_GBK"/>
                                <w:sz w:val="28"/>
                                <w:szCs w:val="28"/>
                                <w:lang w:eastAsia="zh-CN"/>
                              </w:rPr>
                              <w:t>（双面）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32.1pt;height:179.4pt;width:244.7pt;z-index:251660288;mso-width-relative:page;mso-height-relative:page;" fillcolor="#FFFFFF" filled="t" stroked="t" coordsize="21600,21600" o:gfxdata="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5dFp3YAAAACQEAAA8AAAAAAAAAAQAgAAAAIgAAAGRy&#10;cy9kb3ducmV2LnhtbFBLAQIUABQAAAAIAIdO4kAOlLyzBQIAACo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5DE9C77">
                      <w:pP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eastAsia="zh-CN"/>
                        </w:rPr>
                        <w:t>授权人身份证复印件</w:t>
                      </w:r>
                      <w:r>
                        <w:rPr>
                          <w:rFonts w:hint="eastAsia" w:ascii="方正仿宋_GBK" w:hAnsi="方正仿宋_GBK" w:cs="方正仿宋_GBK"/>
                          <w:sz w:val="28"/>
                          <w:szCs w:val="28"/>
                          <w:lang w:eastAsia="zh-CN"/>
                        </w:rPr>
                        <w:t>（双面）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方正仿宋_GBK" w:eastAsia="方正仿宋_GBK"/>
          <w:sz w:val="28"/>
          <w:szCs w:val="28"/>
        </w:rPr>
        <w:t>代理人签</w:t>
      </w:r>
      <w:r>
        <w:rPr>
          <w:rFonts w:ascii="Times New Roman" w:hAnsi="方正仿宋_GBK" w:eastAsia="方正仿宋_GBK"/>
          <w:sz w:val="28"/>
          <w:szCs w:val="28"/>
          <w:lang w:eastAsia="zh-CN"/>
        </w:rPr>
        <w:t>名</w:t>
      </w:r>
      <w:r>
        <w:rPr>
          <w:rFonts w:ascii="Times New Roman" w:hAnsi="方正仿宋_GBK" w:eastAsia="方正仿宋_GBK"/>
          <w:sz w:val="28"/>
          <w:szCs w:val="28"/>
        </w:rPr>
        <w:t>：</w:t>
      </w:r>
    </w:p>
    <w:p w14:paraId="64ABCDE6"/>
    <w:p w14:paraId="728C401A">
      <w:pPr>
        <w:rPr>
          <w:lang w:eastAsia="zh-CN"/>
        </w:rPr>
      </w:pPr>
    </w:p>
    <w:sectPr>
      <w:footerReference r:id="rId5" w:type="default"/>
      <w:pgSz w:w="11906" w:h="16838"/>
      <w:pgMar w:top="2098" w:right="1474" w:bottom="1984" w:left="144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30FF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D90BB2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D90BB2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70C5C">
    <w:pPr>
      <w:wordWrap w:val="0"/>
      <w:snapToGrid w:val="0"/>
      <w:jc w:val="right"/>
      <w:rPr>
        <w:rFonts w:asci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749300" cy="23050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3D608">
                          <w:pPr>
                            <w:wordWrap w:val="0"/>
                            <w:snapToGrid w:val="0"/>
                            <w:jc w:val="right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</w:rPr>
                            <w:t>　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59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qWGdS0QAAAAQBAAAPAAAAAAAAAAEAIAAAACIAAABkcnMvZG93&#10;bnJldi54bWxQSwECFAAUAAAACACHTuJASxAM384BAACXAwAADgAAAAAAAAABACAAAAAg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93D608">
                    <w:pPr>
                      <w:wordWrap w:val="0"/>
                      <w:snapToGrid w:val="0"/>
                      <w:jc w:val="right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4"/>
                      </w:rPr>
                      <w:t>　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7206B">
    <w:pPr>
      <w:wordWrap w:val="0"/>
      <w:snapToGrid w:val="0"/>
      <w:jc w:val="right"/>
      <w:rPr>
        <w:rFonts w:asci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749300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363E5">
                          <w:pPr>
                            <w:wordWrap w:val="0"/>
                            <w:snapToGrid w:val="0"/>
                            <w:jc w:val="right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59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qWGdS0QAAAAQBAAAPAAAAAAAAAAEAIAAAACIAAABkcnMvZG93&#10;bnJldi54bWxQSwECFAAUAAAACACHTuJAcAnkM84BAACXAwAADgAAAAAAAAABACAAAAAg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1363E5">
                    <w:pPr>
                      <w:wordWrap w:val="0"/>
                      <w:snapToGrid w:val="0"/>
                      <w:jc w:val="right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E35FED"/>
    <w:rsid w:val="00056618"/>
    <w:rsid w:val="0006334D"/>
    <w:rsid w:val="00127A42"/>
    <w:rsid w:val="001C1F12"/>
    <w:rsid w:val="001C52CA"/>
    <w:rsid w:val="001D178F"/>
    <w:rsid w:val="00254001"/>
    <w:rsid w:val="002F2B5F"/>
    <w:rsid w:val="003240F3"/>
    <w:rsid w:val="00344843"/>
    <w:rsid w:val="00381BB7"/>
    <w:rsid w:val="003E129B"/>
    <w:rsid w:val="0040418B"/>
    <w:rsid w:val="0041020B"/>
    <w:rsid w:val="004172B1"/>
    <w:rsid w:val="0058626A"/>
    <w:rsid w:val="005D1EB5"/>
    <w:rsid w:val="007B4283"/>
    <w:rsid w:val="0084679F"/>
    <w:rsid w:val="00853F00"/>
    <w:rsid w:val="00947B16"/>
    <w:rsid w:val="00A27BB3"/>
    <w:rsid w:val="00A318C6"/>
    <w:rsid w:val="00C44AC7"/>
    <w:rsid w:val="00C72338"/>
    <w:rsid w:val="00C72CEB"/>
    <w:rsid w:val="00E1638E"/>
    <w:rsid w:val="00F515AD"/>
    <w:rsid w:val="00F606DA"/>
    <w:rsid w:val="03C1363E"/>
    <w:rsid w:val="053C61AA"/>
    <w:rsid w:val="0DE5522D"/>
    <w:rsid w:val="0EB4671A"/>
    <w:rsid w:val="14AA3030"/>
    <w:rsid w:val="1D5D1D1F"/>
    <w:rsid w:val="1FFA69AF"/>
    <w:rsid w:val="20965E0E"/>
    <w:rsid w:val="2742642C"/>
    <w:rsid w:val="306C44D5"/>
    <w:rsid w:val="39C23D06"/>
    <w:rsid w:val="3C660419"/>
    <w:rsid w:val="3FBA4AE8"/>
    <w:rsid w:val="3FFFB4D7"/>
    <w:rsid w:val="44D114DF"/>
    <w:rsid w:val="4F722B79"/>
    <w:rsid w:val="4F8FA0FD"/>
    <w:rsid w:val="517D38BF"/>
    <w:rsid w:val="5B9EE6E0"/>
    <w:rsid w:val="5DE35FED"/>
    <w:rsid w:val="5E61399F"/>
    <w:rsid w:val="5E7F9896"/>
    <w:rsid w:val="67D62723"/>
    <w:rsid w:val="69EBC588"/>
    <w:rsid w:val="6BEF9F0B"/>
    <w:rsid w:val="6C920B31"/>
    <w:rsid w:val="6D15C3A3"/>
    <w:rsid w:val="6DBF577D"/>
    <w:rsid w:val="6E8A1BA6"/>
    <w:rsid w:val="6EEC95FD"/>
    <w:rsid w:val="73EF1E74"/>
    <w:rsid w:val="75FDF513"/>
    <w:rsid w:val="773D4CCC"/>
    <w:rsid w:val="7AE84D06"/>
    <w:rsid w:val="7BCE7867"/>
    <w:rsid w:val="7C0969F2"/>
    <w:rsid w:val="7D7FF9AF"/>
    <w:rsid w:val="7DFEBCFA"/>
    <w:rsid w:val="7EECFCDC"/>
    <w:rsid w:val="7F3F0D78"/>
    <w:rsid w:val="7FDFF62E"/>
    <w:rsid w:val="7FF71036"/>
    <w:rsid w:val="7FFF424B"/>
    <w:rsid w:val="9CF39B5C"/>
    <w:rsid w:val="9FAFD19C"/>
    <w:rsid w:val="BEA3B375"/>
    <w:rsid w:val="BEFB6A63"/>
    <w:rsid w:val="BF9B0915"/>
    <w:rsid w:val="C7DFC02E"/>
    <w:rsid w:val="DDEF2826"/>
    <w:rsid w:val="DFBFBEC0"/>
    <w:rsid w:val="E45B0730"/>
    <w:rsid w:val="E6FF61B5"/>
    <w:rsid w:val="E7BE68F9"/>
    <w:rsid w:val="EBE567A5"/>
    <w:rsid w:val="ECFED32E"/>
    <w:rsid w:val="EDD7C2E2"/>
    <w:rsid w:val="EF37F4B4"/>
    <w:rsid w:val="EFFFA432"/>
    <w:rsid w:val="F54A27A5"/>
    <w:rsid w:val="F5FB162D"/>
    <w:rsid w:val="F5FEC9E8"/>
    <w:rsid w:val="F73F10C5"/>
    <w:rsid w:val="F7C207F2"/>
    <w:rsid w:val="F95FBCC2"/>
    <w:rsid w:val="FB3F3062"/>
    <w:rsid w:val="FBBF8869"/>
    <w:rsid w:val="FBEF7D17"/>
    <w:rsid w:val="FCE7ED5C"/>
    <w:rsid w:val="FE1D2F76"/>
    <w:rsid w:val="FF8E8D91"/>
    <w:rsid w:val="FFD39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qFormat/>
    <w:uiPriority w:val="0"/>
  </w:style>
  <w:style w:type="paragraph" w:styleId="4">
    <w:name w:val="Body Text"/>
    <w:basedOn w:val="1"/>
    <w:next w:val="1"/>
    <w:qFormat/>
    <w:uiPriority w:val="0"/>
    <w:rPr>
      <w:sz w:val="26"/>
      <w:szCs w:val="26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table of figures"/>
    <w:basedOn w:val="1"/>
    <w:next w:val="1"/>
    <w:qFormat/>
    <w:uiPriority w:val="0"/>
    <w:pPr>
      <w:ind w:left="400" w:leftChars="200" w:hanging="200" w:hangingChars="200"/>
      <w:jc w:val="both"/>
    </w:pPr>
    <w:rPr>
      <w:rFonts w:ascii="Times New Roman" w:hAnsi="宋体" w:eastAsia="宋体"/>
      <w:kern w:val="2"/>
      <w:sz w:val="21"/>
      <w:szCs w:val="24"/>
      <w:lang w:eastAsia="zh-CN"/>
    </w:rPr>
  </w:style>
  <w:style w:type="paragraph" w:styleId="8">
    <w:name w:val="annotation subject"/>
    <w:basedOn w:val="3"/>
    <w:next w:val="3"/>
    <w:link w:val="14"/>
    <w:qFormat/>
    <w:uiPriority w:val="0"/>
    <w:rPr>
      <w:b/>
      <w:bCs/>
    </w:rPr>
  </w:style>
  <w:style w:type="paragraph" w:styleId="9">
    <w:name w:val="Body Text First Indent"/>
    <w:basedOn w:val="4"/>
    <w:qFormat/>
    <w:uiPriority w:val="0"/>
    <w:pPr>
      <w:ind w:firstLine="100" w:firstLineChars="100"/>
    </w:pPr>
    <w:rPr>
      <w:sz w:val="21"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字符"/>
    <w:basedOn w:val="11"/>
    <w:link w:val="3"/>
    <w:qFormat/>
    <w:uiPriority w:val="0"/>
    <w:rPr>
      <w:rFonts w:ascii="Calibri" w:hAnsi="Calibri" w:eastAsia="Calibri"/>
      <w:sz w:val="22"/>
      <w:szCs w:val="22"/>
      <w:lang w:eastAsia="en-US"/>
    </w:rPr>
  </w:style>
  <w:style w:type="character" w:customStyle="1" w:styleId="14">
    <w:name w:val="批注主题 字符"/>
    <w:basedOn w:val="13"/>
    <w:link w:val="8"/>
    <w:qFormat/>
    <w:uiPriority w:val="0"/>
    <w:rPr>
      <w:rFonts w:ascii="Calibri" w:hAnsi="Calibri" w:eastAsia="Calibri"/>
      <w:b/>
      <w:bCs/>
      <w:sz w:val="22"/>
      <w:szCs w:val="22"/>
      <w:lang w:eastAsia="en-US"/>
    </w:rPr>
  </w:style>
  <w:style w:type="paragraph" w:customStyle="1" w:styleId="15">
    <w:name w:val="修订1"/>
    <w:hidden/>
    <w:unhideWhenUsed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6">
    <w:name w:val="修订2"/>
    <w:hidden/>
    <w:unhideWhenUsed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7">
    <w:name w:val="Revision"/>
    <w:hidden/>
    <w:unhideWhenUsed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170</Words>
  <Characters>969</Characters>
  <Lines>8</Lines>
  <Paragraphs>2</Paragraphs>
  <TotalTime>10</TotalTime>
  <ScaleCrop>false</ScaleCrop>
  <LinksUpToDate>false</LinksUpToDate>
  <CharactersWithSpaces>1137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2026-08-07T01:47:00Z</dcterms:created>
  <dc:creator>刘光耀</dc:creator>
  <cp:lastModifiedBy>刘光耀</cp:lastModifiedBy>
  <dcterms:modified xsi:type="dcterms:W3CDTF">2026-08-17T11:59:26Z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C94DCE59F7495C502998716A87B79292_43</vt:lpwstr>
  </property>
</Properties>
</file>