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Times New Roman" w:hAnsi="Times New Roman" w:eastAsia="方正小标宋_GBK"/>
          <w:sz w:val="44"/>
          <w:szCs w:val="44"/>
        </w:rPr>
      </w:pPr>
    </w:p>
    <w:p>
      <w:pPr>
        <w:spacing w:line="600" w:lineRule="exact"/>
        <w:jc w:val="center"/>
        <w:rPr>
          <w:rFonts w:ascii="Times New Roman" w:hAnsi="Times New Roman" w:eastAsia="方正小标宋_GBK"/>
          <w:sz w:val="44"/>
          <w:szCs w:val="44"/>
          <w:lang w:eastAsia="zh-CN"/>
        </w:rPr>
      </w:pPr>
      <w:r>
        <w:rPr>
          <w:rFonts w:ascii="Times New Roman" w:hAnsi="Times New Roman" w:eastAsia="方正小标宋_GBK"/>
          <w:sz w:val="44"/>
          <w:szCs w:val="44"/>
          <w:lang w:eastAsia="zh-CN"/>
        </w:rPr>
        <w:t>比价邀请函</w:t>
      </w:r>
    </w:p>
    <w:p>
      <w:pPr>
        <w:spacing w:line="600" w:lineRule="exact"/>
        <w:ind w:firstLine="420" w:firstLineChars="200"/>
        <w:rPr>
          <w:rFonts w:ascii="Times New Roman" w:hAnsi="Times New Roman" w:eastAsia="宋体"/>
          <w:sz w:val="21"/>
          <w:szCs w:val="32"/>
          <w:lang w:eastAsia="zh-CN"/>
        </w:rPr>
      </w:pPr>
      <w:r>
        <w:rPr>
          <w:rFonts w:ascii="Times New Roman" w:hAnsi="Times New Roman" w:eastAsia="宋体"/>
          <w:sz w:val="21"/>
          <w:szCs w:val="32"/>
          <w:lang w:eastAsia="zh-CN"/>
        </w:rPr>
        <w:t xml:space="preserve"> </w:t>
      </w:r>
    </w:p>
    <w:p>
      <w:pPr>
        <w:spacing w:line="600" w:lineRule="exact"/>
        <w:ind w:firstLine="640" w:firstLineChars="200"/>
        <w:rPr>
          <w:rFonts w:ascii="Times New Roman" w:hAnsi="Times New Roman"/>
          <w:sz w:val="32"/>
          <w:szCs w:val="32"/>
          <w:lang w:eastAsia="zh-CN"/>
        </w:rPr>
      </w:pPr>
      <w:r>
        <w:rPr>
          <w:rFonts w:ascii="Times New Roman" w:hAnsi="Times New Roman"/>
          <w:sz w:val="32"/>
          <w:szCs w:val="32"/>
          <w:lang w:eastAsia="zh-CN"/>
        </w:rPr>
        <w:t>我</w:t>
      </w:r>
      <w:r>
        <w:rPr>
          <w:rFonts w:hint="eastAsia" w:ascii="Times New Roman" w:hAnsi="Times New Roman"/>
          <w:sz w:val="32"/>
          <w:szCs w:val="32"/>
          <w:lang w:eastAsia="zh-CN"/>
        </w:rPr>
        <w:t>公司</w:t>
      </w:r>
      <w:r>
        <w:rPr>
          <w:rFonts w:ascii="Times New Roman" w:hAnsi="Times New Roman"/>
          <w:sz w:val="32"/>
          <w:szCs w:val="32"/>
          <w:lang w:eastAsia="zh-CN"/>
        </w:rPr>
        <w:t>拟开展</w:t>
      </w:r>
      <w:r>
        <w:rPr>
          <w:rFonts w:hint="eastAsia" w:ascii="Times New Roman" w:hAnsi="Times New Roman"/>
          <w:sz w:val="32"/>
          <w:szCs w:val="32"/>
          <w:u w:val="single"/>
          <w:lang w:eastAsia="zh-CN"/>
        </w:rPr>
        <w:t>重庆轨道</w:t>
      </w:r>
      <w:r>
        <w:rPr>
          <w:rFonts w:ascii="Times New Roman" w:hAnsi="Times New Roman"/>
          <w:sz w:val="32"/>
          <w:szCs w:val="32"/>
          <w:u w:val="single"/>
          <w:lang w:eastAsia="zh-CN"/>
        </w:rPr>
        <w:t>交通27号线一字街主变电所特殊消防设计复核评估</w:t>
      </w:r>
      <w:r>
        <w:rPr>
          <w:rFonts w:ascii="Times New Roman" w:hAnsi="Times New Roman"/>
          <w:sz w:val="32"/>
          <w:szCs w:val="32"/>
          <w:lang w:eastAsia="zh-CN"/>
        </w:rPr>
        <w:t xml:space="preserve">项目，将采用比价方式进行，现邀请贵单位参加竞选。具体项目情况如下： </w:t>
      </w:r>
    </w:p>
    <w:p>
      <w:pPr>
        <w:spacing w:line="60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一、项目概况：</w:t>
      </w:r>
    </w:p>
    <w:p>
      <w:pPr>
        <w:spacing w:line="600" w:lineRule="exact"/>
        <w:ind w:firstLine="640" w:firstLineChars="200"/>
        <w:rPr>
          <w:rFonts w:ascii="Times New Roman" w:hAnsi="Times New Roman" w:eastAsia="方正仿宋_GBK"/>
          <w:sz w:val="32"/>
          <w:szCs w:val="32"/>
          <w:lang w:eastAsia="zh-CN"/>
        </w:rPr>
      </w:pPr>
      <w:r>
        <w:rPr>
          <w:rFonts w:hint="eastAsia" w:ascii="Times New Roman" w:hAnsi="Times New Roman" w:eastAsia="方正仿宋_GBK"/>
          <w:sz w:val="32"/>
          <w:szCs w:val="32"/>
          <w:lang w:eastAsia="zh-CN"/>
        </w:rPr>
        <w:t>轨道交通27号线一字街主变电所位于渝中区石板坡立交东侧一字街地块；其中西侧布局27号线主变电所及区间风井，东侧规划商业开发；主变电所上方通过结构加盖分隔，预留上盖商业开发条件，形成“轨道主变电所+上盖商业开发”的立体开发模式。</w:t>
      </w:r>
    </w:p>
    <w:p>
      <w:pPr>
        <w:spacing w:line="600" w:lineRule="exact"/>
        <w:ind w:firstLine="640" w:firstLineChars="200"/>
        <w:rPr>
          <w:rFonts w:ascii="Times New Roman" w:hAnsi="Times New Roman" w:eastAsia="方正仿宋_GBK"/>
          <w:sz w:val="32"/>
          <w:szCs w:val="32"/>
          <w:lang w:eastAsia="zh-CN"/>
        </w:rPr>
      </w:pPr>
      <w:r>
        <w:rPr>
          <w:rFonts w:hint="eastAsia" w:ascii="Times New Roman" w:hAnsi="Times New Roman" w:eastAsia="方正仿宋_GBK"/>
          <w:sz w:val="32"/>
          <w:szCs w:val="32"/>
          <w:lang w:eastAsia="zh-CN"/>
        </w:rPr>
        <w:t>二、</w:t>
      </w:r>
      <w:r>
        <w:rPr>
          <w:rFonts w:ascii="Times New Roman" w:hAnsi="Times New Roman" w:eastAsia="方正仿宋_GBK"/>
          <w:sz w:val="32"/>
          <w:szCs w:val="32"/>
          <w:lang w:eastAsia="zh-CN"/>
        </w:rPr>
        <w:t>主要工作内容：</w:t>
      </w:r>
    </w:p>
    <w:p>
      <w:pPr>
        <w:spacing w:line="600" w:lineRule="exact"/>
        <w:ind w:firstLine="640" w:firstLineChars="200"/>
        <w:rPr>
          <w:rFonts w:ascii="Times New Roman" w:hAnsi="Times New Roman" w:eastAsia="方正仿宋_GBK"/>
          <w:sz w:val="32"/>
          <w:szCs w:val="32"/>
          <w:lang w:eastAsia="zh-CN"/>
        </w:rPr>
      </w:pPr>
      <w:r>
        <w:rPr>
          <w:rFonts w:hint="eastAsia" w:ascii="Times New Roman" w:hAnsi="Times New Roman" w:eastAsia="方正仿宋_GBK"/>
          <w:sz w:val="32"/>
          <w:szCs w:val="32"/>
          <w:lang w:eastAsia="zh-CN"/>
        </w:rPr>
        <w:t>开展一字街主变电所大盖及大盖以下区域（包括主变电所、区间风井、盖板与轨道18号线出入口连接通道）特殊消防设计复核评估工作。根据本项目的相关设计资料，参照现行国家标准的规定，在分析该工程的建筑体量、平面布置和使用功能等基础上，针对特殊消防设计方案进行复核评估分析，以使该工程设计能够顺利通过当地消防主管部门的审核。主要要求如下：</w:t>
      </w:r>
    </w:p>
    <w:p>
      <w:pPr>
        <w:spacing w:line="600" w:lineRule="exact"/>
        <w:ind w:firstLine="640" w:firstLineChars="200"/>
        <w:rPr>
          <w:rFonts w:ascii="Times New Roman" w:hAnsi="Times New Roman" w:eastAsia="方正仿宋_GBK"/>
          <w:sz w:val="32"/>
          <w:szCs w:val="32"/>
          <w:lang w:eastAsia="zh-CN"/>
        </w:rPr>
      </w:pPr>
      <w:r>
        <w:rPr>
          <w:rFonts w:hint="eastAsia" w:ascii="Times New Roman" w:hAnsi="Times New Roman" w:eastAsia="方正仿宋_GBK"/>
          <w:sz w:val="32"/>
          <w:szCs w:val="32"/>
          <w:lang w:eastAsia="zh-CN"/>
        </w:rPr>
        <w:t>1.对特殊消防设计文件提出的设计目标及判定标准进行评价</w:t>
      </w:r>
      <w:bookmarkStart w:id="0" w:name="OLE_LINK12"/>
      <w:r>
        <w:rPr>
          <w:rFonts w:hint="eastAsia" w:ascii="Times New Roman" w:hAnsi="Times New Roman" w:eastAsia="方正仿宋_GBK"/>
          <w:sz w:val="32"/>
          <w:szCs w:val="32"/>
          <w:lang w:eastAsia="zh-CN"/>
        </w:rPr>
        <w:t>。</w:t>
      </w:r>
      <w:bookmarkEnd w:id="0"/>
    </w:p>
    <w:p>
      <w:pPr>
        <w:spacing w:line="600" w:lineRule="exact"/>
        <w:ind w:firstLine="640" w:firstLineChars="200"/>
        <w:rPr>
          <w:rFonts w:ascii="Times New Roman" w:hAnsi="Times New Roman" w:eastAsia="方正仿宋_GBK"/>
          <w:sz w:val="32"/>
          <w:szCs w:val="32"/>
          <w:lang w:eastAsia="zh-CN"/>
        </w:rPr>
      </w:pPr>
      <w:r>
        <w:rPr>
          <w:rFonts w:hint="eastAsia" w:ascii="Times New Roman" w:hAnsi="Times New Roman" w:eastAsia="方正仿宋_GBK"/>
          <w:sz w:val="32"/>
          <w:szCs w:val="32"/>
          <w:lang w:eastAsia="zh-CN"/>
        </w:rPr>
        <w:t>2.对特殊消防设计文件采用的分析方法以及所选参数的合理性进行评估。</w:t>
      </w:r>
    </w:p>
    <w:p>
      <w:pPr>
        <w:spacing w:line="600" w:lineRule="exact"/>
        <w:ind w:firstLine="640" w:firstLineChars="200"/>
        <w:rPr>
          <w:rFonts w:ascii="Times New Roman" w:hAnsi="Times New Roman" w:eastAsia="方正仿宋_GBK"/>
          <w:sz w:val="32"/>
          <w:szCs w:val="32"/>
          <w:lang w:eastAsia="zh-CN"/>
        </w:rPr>
      </w:pPr>
      <w:r>
        <w:rPr>
          <w:rFonts w:hint="eastAsia" w:ascii="Times New Roman" w:hAnsi="Times New Roman" w:eastAsia="方正仿宋_GBK"/>
          <w:sz w:val="32"/>
          <w:szCs w:val="32"/>
          <w:lang w:eastAsia="zh-CN"/>
        </w:rPr>
        <w:t>3.对特殊消防设计文件提出的火灾场景及疏散场景的合理性进行评价。</w:t>
      </w:r>
    </w:p>
    <w:p>
      <w:pPr>
        <w:spacing w:line="600" w:lineRule="exact"/>
        <w:ind w:firstLine="640" w:firstLineChars="200"/>
        <w:rPr>
          <w:rFonts w:ascii="Times New Roman" w:hAnsi="Times New Roman" w:eastAsia="方正仿宋_GBK"/>
          <w:sz w:val="32"/>
          <w:szCs w:val="32"/>
          <w:lang w:eastAsia="zh-CN"/>
        </w:rPr>
      </w:pPr>
      <w:r>
        <w:rPr>
          <w:rFonts w:hint="eastAsia" w:ascii="Times New Roman" w:hAnsi="Times New Roman" w:eastAsia="方正仿宋_GBK"/>
          <w:sz w:val="32"/>
          <w:szCs w:val="32"/>
          <w:lang w:eastAsia="zh-CN"/>
        </w:rPr>
        <w:t>4.对火灾场景进行建模分析，以验证特殊消防设计文件模拟分析结果(烟气蔓延、人员疏散)。</w:t>
      </w:r>
    </w:p>
    <w:p>
      <w:pPr>
        <w:spacing w:line="600" w:lineRule="exact"/>
        <w:ind w:firstLine="640" w:firstLineChars="200"/>
        <w:rPr>
          <w:rFonts w:ascii="Times New Roman" w:hAnsi="Times New Roman" w:eastAsia="方正仿宋_GBK"/>
          <w:sz w:val="32"/>
          <w:szCs w:val="32"/>
          <w:lang w:eastAsia="zh-CN"/>
        </w:rPr>
      </w:pPr>
      <w:r>
        <w:rPr>
          <w:rFonts w:hint="eastAsia" w:ascii="Times New Roman" w:hAnsi="Times New Roman" w:eastAsia="方正仿宋_GBK"/>
          <w:sz w:val="32"/>
          <w:szCs w:val="32"/>
          <w:lang w:eastAsia="zh-CN"/>
        </w:rPr>
        <w:t>5.结合相关研究成果完成新技术消防评估内容，协助汇编新技术文件并通过新技术专家评审。</w:t>
      </w:r>
    </w:p>
    <w:p>
      <w:pPr>
        <w:spacing w:line="600" w:lineRule="exact"/>
        <w:ind w:firstLine="640" w:firstLineChars="200"/>
        <w:rPr>
          <w:rFonts w:ascii="Times New Roman" w:hAnsi="Times New Roman" w:eastAsia="方正仿宋_GBK"/>
          <w:sz w:val="32"/>
          <w:szCs w:val="32"/>
          <w:lang w:eastAsia="zh-CN"/>
        </w:rPr>
      </w:pPr>
      <w:r>
        <w:rPr>
          <w:rFonts w:hint="eastAsia" w:ascii="Times New Roman" w:hAnsi="Times New Roman" w:eastAsia="方正仿宋_GBK"/>
          <w:sz w:val="32"/>
          <w:szCs w:val="32"/>
          <w:lang w:eastAsia="zh-CN"/>
        </w:rPr>
        <w:t>6.对特殊消防设计方案进行复核，出具复核评估报告作为特殊消防设计资料的要件，与建设单位、设计单位、当地消防主管部门进行协调，参加专家审查会及相关工作，协助完成特殊消防设计审查和设计落实。</w:t>
      </w:r>
    </w:p>
    <w:p>
      <w:pPr>
        <w:spacing w:line="600" w:lineRule="exact"/>
        <w:ind w:firstLine="640" w:firstLineChars="200"/>
        <w:rPr>
          <w:rFonts w:ascii="Times New Roman" w:hAnsi="Times New Roman" w:eastAsia="方正仿宋_GBK"/>
          <w:sz w:val="32"/>
          <w:szCs w:val="32"/>
          <w:lang w:eastAsia="zh-CN"/>
        </w:rPr>
      </w:pPr>
      <w:r>
        <w:rPr>
          <w:rFonts w:ascii="Times New Roman" w:hAnsi="Times New Roman" w:eastAsia="方正仿宋_GBK"/>
          <w:sz w:val="32"/>
          <w:szCs w:val="32"/>
          <w:lang w:eastAsia="zh-CN"/>
        </w:rPr>
        <w:t xml:space="preserve">三、最高限价：人民币 </w:t>
      </w:r>
      <w:r>
        <w:rPr>
          <w:rFonts w:hint="eastAsia" w:ascii="Times New Roman" w:hAnsi="Times New Roman" w:eastAsia="方正仿宋_GBK"/>
          <w:sz w:val="32"/>
          <w:szCs w:val="32"/>
          <w:u w:val="single"/>
          <w:lang w:eastAsia="zh-CN"/>
        </w:rPr>
        <w:t>26.0</w:t>
      </w:r>
      <w:r>
        <w:rPr>
          <w:rFonts w:ascii="Times New Roman" w:hAnsi="Times New Roman" w:eastAsia="方正仿宋_GBK"/>
          <w:sz w:val="32"/>
          <w:szCs w:val="32"/>
          <w:lang w:eastAsia="zh-CN"/>
        </w:rPr>
        <w:t>万元</w:t>
      </w:r>
    </w:p>
    <w:p>
      <w:pPr>
        <w:spacing w:line="600" w:lineRule="exact"/>
        <w:ind w:firstLine="640" w:firstLineChars="200"/>
        <w:rPr>
          <w:rFonts w:hint="eastAsia" w:ascii="方正仿宋_GBK" w:hAnsi="方正仿宋_GBK" w:eastAsia="方正仿宋_GBK" w:cs="方正仿宋_GBK"/>
          <w:sz w:val="32"/>
          <w:szCs w:val="32"/>
          <w:lang w:eastAsia="zh-CN"/>
        </w:rPr>
      </w:pPr>
      <w:r>
        <w:rPr>
          <w:rFonts w:ascii="方正仿宋_GBK" w:hAnsi="方正仿宋_GBK" w:eastAsia="方正仿宋_GBK" w:cs="方正仿宋_GBK"/>
          <w:sz w:val="32"/>
          <w:szCs w:val="32"/>
          <w:lang w:eastAsia="zh-CN"/>
        </w:rPr>
        <w:t>四、</w:t>
      </w:r>
      <w:r>
        <w:rPr>
          <w:rFonts w:hint="eastAsia" w:ascii="方正仿宋_GBK" w:hAnsi="方正仿宋_GBK" w:eastAsia="方正仿宋_GBK" w:cs="方正仿宋_GBK"/>
          <w:sz w:val="32"/>
          <w:szCs w:val="32"/>
          <w:lang w:eastAsia="zh-CN"/>
        </w:rPr>
        <w:t>竞选</w:t>
      </w:r>
      <w:r>
        <w:rPr>
          <w:rFonts w:ascii="方正仿宋_GBK" w:hAnsi="方正仿宋_GBK" w:eastAsia="方正仿宋_GBK" w:cs="方正仿宋_GBK"/>
          <w:sz w:val="32"/>
          <w:szCs w:val="32"/>
          <w:lang w:eastAsia="zh-CN"/>
        </w:rPr>
        <w:t>文件要求</w:t>
      </w:r>
      <w:r>
        <w:rPr>
          <w:rFonts w:hint="eastAsia" w:ascii="方正仿宋_GBK" w:hAnsi="方正仿宋_GBK" w:eastAsia="方正仿宋_GBK" w:cs="方正仿宋_GBK"/>
          <w:sz w:val="32"/>
          <w:szCs w:val="32"/>
          <w:lang w:eastAsia="zh-CN"/>
        </w:rPr>
        <w:t>：</w:t>
      </w:r>
    </w:p>
    <w:p>
      <w:pPr>
        <w:spacing w:line="600" w:lineRule="exact"/>
        <w:ind w:firstLine="640" w:firstLineChars="200"/>
        <w:rPr>
          <w:rFonts w:ascii="Times New Roman" w:hAnsi="Times New Roman" w:eastAsia="方正仿宋_GBK"/>
          <w:sz w:val="32"/>
          <w:szCs w:val="32"/>
          <w:lang w:eastAsia="zh-CN"/>
        </w:rPr>
      </w:pPr>
      <w:r>
        <w:rPr>
          <w:rFonts w:hint="eastAsia" w:ascii="Times New Roman" w:hAnsi="Times New Roman" w:eastAsia="方正仿宋_GBK"/>
          <w:sz w:val="32"/>
          <w:szCs w:val="32"/>
          <w:lang w:eastAsia="zh-CN"/>
        </w:rPr>
        <w:t>（一）竞选文件内容：</w:t>
      </w:r>
    </w:p>
    <w:p>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lang w:eastAsia="zh-CN"/>
        </w:rPr>
        <w:t xml:space="preserve">1.比价函（采用格式一）原件； </w:t>
      </w:r>
    </w:p>
    <w:p>
      <w:pPr>
        <w:spacing w:line="600" w:lineRule="exact"/>
        <w:ind w:firstLine="640" w:firstLineChars="200"/>
        <w:rPr>
          <w:rFonts w:ascii="Times New Roman" w:hAnsi="Times New Roman" w:eastAsia="方正仿宋_GBK"/>
          <w:sz w:val="32"/>
          <w:szCs w:val="32"/>
          <w:lang w:eastAsia="zh-CN"/>
        </w:rPr>
      </w:pPr>
      <w:r>
        <w:rPr>
          <w:rFonts w:ascii="Times New Roman" w:hAnsi="Times New Roman" w:eastAsia="方正仿宋_GBK"/>
          <w:sz w:val="32"/>
          <w:szCs w:val="32"/>
          <w:lang w:eastAsia="zh-CN"/>
        </w:rPr>
        <w:t>2.</w:t>
      </w:r>
      <w:r>
        <w:rPr>
          <w:rFonts w:hint="eastAsia" w:ascii="Times New Roman" w:hAnsi="Times New Roman" w:eastAsia="方正仿宋_GBK"/>
          <w:sz w:val="32"/>
          <w:szCs w:val="32"/>
          <w:lang w:eastAsia="zh-CN"/>
        </w:rPr>
        <w:t xml:space="preserve">法定代表人授权委托书（采用格式二）原件； </w:t>
      </w:r>
    </w:p>
    <w:p>
      <w:pPr>
        <w:spacing w:line="600" w:lineRule="exact"/>
        <w:ind w:firstLine="640" w:firstLineChars="200"/>
        <w:rPr>
          <w:rFonts w:ascii="Times New Roman" w:hAnsi="Times New Roman" w:eastAsia="方正仿宋_GBK"/>
          <w:sz w:val="32"/>
          <w:szCs w:val="32"/>
          <w:lang w:eastAsia="zh-CN"/>
        </w:rPr>
      </w:pPr>
      <w:r>
        <w:rPr>
          <w:rFonts w:ascii="Times New Roman" w:hAnsi="Times New Roman" w:eastAsia="方正仿宋_GBK"/>
          <w:sz w:val="32"/>
          <w:szCs w:val="32"/>
          <w:lang w:eastAsia="zh-CN"/>
        </w:rPr>
        <w:t>3.</w:t>
      </w:r>
      <w:r>
        <w:rPr>
          <w:rFonts w:hint="eastAsia" w:ascii="Times New Roman" w:hAnsi="Times New Roman" w:eastAsia="方正仿宋_GBK"/>
          <w:sz w:val="32"/>
          <w:szCs w:val="32"/>
          <w:lang w:eastAsia="zh-CN"/>
        </w:rPr>
        <w:t xml:space="preserve">受托人身份证复印件（原件备查）。 </w:t>
      </w:r>
    </w:p>
    <w:p>
      <w:pPr>
        <w:spacing w:line="600" w:lineRule="exact"/>
        <w:ind w:firstLine="640" w:firstLineChars="200"/>
        <w:rPr>
          <w:rFonts w:ascii="Times New Roman" w:hAnsi="Times New Roman" w:eastAsia="方正仿宋_GBK"/>
          <w:sz w:val="32"/>
          <w:szCs w:val="32"/>
          <w:lang w:eastAsia="zh-CN"/>
        </w:rPr>
      </w:pPr>
      <w:r>
        <w:rPr>
          <w:rFonts w:hint="eastAsia" w:ascii="Times New Roman" w:hAnsi="Times New Roman" w:eastAsia="方正仿宋_GBK"/>
          <w:sz w:val="32"/>
          <w:szCs w:val="32"/>
          <w:lang w:eastAsia="zh-CN"/>
        </w:rPr>
        <w:t xml:space="preserve">注：上述资料均需加盖法定名称章，所有资料密封并在密封袋上写明单位名称并加盖法定名称章。 </w:t>
      </w:r>
    </w:p>
    <w:p>
      <w:pPr>
        <w:spacing w:line="600" w:lineRule="exact"/>
        <w:ind w:firstLine="640" w:firstLineChars="200"/>
        <w:rPr>
          <w:rFonts w:ascii="Times New Roman" w:hAnsi="Times New Roman" w:eastAsia="方正仿宋_GBK"/>
          <w:sz w:val="32"/>
          <w:szCs w:val="32"/>
          <w:lang w:eastAsia="zh-CN"/>
        </w:rPr>
      </w:pPr>
      <w:r>
        <w:rPr>
          <w:rFonts w:hint="eastAsia" w:ascii="Times New Roman" w:hAnsi="Times New Roman" w:eastAsia="方正仿宋_GBK"/>
          <w:sz w:val="32"/>
          <w:szCs w:val="32"/>
          <w:lang w:eastAsia="zh-CN"/>
        </w:rPr>
        <w:t xml:space="preserve">（二）竞选文件份数：二份。 </w:t>
      </w:r>
    </w:p>
    <w:p>
      <w:pPr>
        <w:spacing w:line="600" w:lineRule="exact"/>
        <w:ind w:firstLine="640" w:firstLineChars="200"/>
        <w:rPr>
          <w:rFonts w:ascii="Times New Roman" w:hAnsi="Times New Roman" w:eastAsia="方正仿宋_GBK"/>
          <w:sz w:val="32"/>
          <w:szCs w:val="32"/>
          <w:lang w:eastAsia="zh-CN"/>
        </w:rPr>
      </w:pPr>
      <w:r>
        <w:rPr>
          <w:rFonts w:hint="eastAsia" w:ascii="Times New Roman" w:hAnsi="Times New Roman" w:eastAsia="方正仿宋_GBK"/>
          <w:sz w:val="32"/>
          <w:szCs w:val="32"/>
          <w:lang w:eastAsia="zh-CN"/>
        </w:rPr>
        <w:t xml:space="preserve">（三）递交竞选文件时间： </w:t>
      </w:r>
      <w:r>
        <w:rPr>
          <w:rFonts w:hint="eastAsia" w:ascii="Times New Roman" w:hAnsi="Times New Roman" w:eastAsia="方正仿宋_GBK"/>
          <w:sz w:val="32"/>
          <w:szCs w:val="32"/>
          <w:u w:val="single"/>
          <w:lang w:eastAsia="zh-CN"/>
        </w:rPr>
        <w:t>2026</w:t>
      </w:r>
      <w:r>
        <w:rPr>
          <w:rFonts w:hint="eastAsia" w:ascii="Times New Roman" w:hAnsi="Times New Roman" w:eastAsia="方正仿宋_GBK"/>
          <w:sz w:val="32"/>
          <w:szCs w:val="32"/>
          <w:lang w:eastAsia="zh-CN"/>
        </w:rPr>
        <w:t>年</w:t>
      </w:r>
      <w:r>
        <w:rPr>
          <w:rFonts w:hint="eastAsia" w:ascii="Times New Roman" w:hAnsi="Times New Roman" w:eastAsia="方正仿宋_GBK"/>
          <w:sz w:val="32"/>
          <w:szCs w:val="32"/>
          <w:u w:val="single"/>
          <w:lang w:val="en-US" w:eastAsia="zh-CN"/>
        </w:rPr>
        <w:t>9</w:t>
      </w:r>
      <w:r>
        <w:rPr>
          <w:rFonts w:hint="eastAsia" w:ascii="Times New Roman" w:hAnsi="Times New Roman" w:eastAsia="方正仿宋_GBK"/>
          <w:sz w:val="32"/>
          <w:szCs w:val="32"/>
          <w:lang w:eastAsia="zh-CN"/>
        </w:rPr>
        <w:t>月</w:t>
      </w:r>
      <w:r>
        <w:rPr>
          <w:rFonts w:hint="eastAsia" w:ascii="Times New Roman" w:hAnsi="Times New Roman" w:eastAsia="方正仿宋_GBK"/>
          <w:sz w:val="32"/>
          <w:szCs w:val="32"/>
          <w:u w:val="single"/>
          <w:lang w:val="en-US" w:eastAsia="zh-CN"/>
        </w:rPr>
        <w:t>7</w:t>
      </w:r>
      <w:r>
        <w:rPr>
          <w:rFonts w:hint="eastAsia" w:ascii="Times New Roman" w:hAnsi="Times New Roman" w:eastAsia="方正仿宋_GBK"/>
          <w:sz w:val="32"/>
          <w:szCs w:val="32"/>
          <w:lang w:eastAsia="zh-CN"/>
        </w:rPr>
        <w:t>日</w:t>
      </w:r>
      <w:r>
        <w:rPr>
          <w:rFonts w:hint="eastAsia" w:ascii="Times New Roman" w:hAnsi="Times New Roman" w:eastAsia="方正仿宋_GBK"/>
          <w:sz w:val="32"/>
          <w:szCs w:val="32"/>
          <w:lang w:val="en-US" w:eastAsia="zh-CN"/>
        </w:rPr>
        <w:t>9</w:t>
      </w:r>
      <w:r>
        <w:rPr>
          <w:rFonts w:hint="eastAsia" w:ascii="Times New Roman" w:hAnsi="Times New Roman" w:eastAsia="方正仿宋_GBK"/>
          <w:sz w:val="32"/>
          <w:szCs w:val="32"/>
          <w:lang w:eastAsia="zh-CN"/>
        </w:rPr>
        <w:t>:30至</w:t>
      </w:r>
      <w:r>
        <w:rPr>
          <w:rFonts w:ascii="Times New Roman" w:hAnsi="Times New Roman" w:eastAsia="方正仿宋_GBK"/>
          <w:sz w:val="32"/>
          <w:szCs w:val="32"/>
          <w:lang w:eastAsia="zh-CN"/>
        </w:rPr>
        <w:t>1</w:t>
      </w:r>
      <w:r>
        <w:rPr>
          <w:rFonts w:hint="eastAsia" w:ascii="Times New Roman" w:hAnsi="Times New Roman" w:eastAsia="方正仿宋_GBK"/>
          <w:sz w:val="32"/>
          <w:szCs w:val="32"/>
          <w:lang w:val="en-US" w:eastAsia="zh-CN"/>
        </w:rPr>
        <w:t>0</w:t>
      </w:r>
      <w:r>
        <w:rPr>
          <w:rFonts w:ascii="Times New Roman" w:hAnsi="Times New Roman" w:eastAsia="方正仿宋_GBK"/>
          <w:sz w:val="32"/>
          <w:szCs w:val="32"/>
          <w:lang w:eastAsia="zh-CN"/>
        </w:rPr>
        <w:t>:00</w:t>
      </w:r>
    </w:p>
    <w:p>
      <w:pPr>
        <w:spacing w:line="600" w:lineRule="exact"/>
        <w:ind w:firstLine="640" w:firstLineChars="200"/>
        <w:rPr>
          <w:rFonts w:ascii="Times New Roman" w:hAnsi="Times New Roman" w:eastAsia="方正仿宋_GBK"/>
          <w:sz w:val="32"/>
          <w:szCs w:val="32"/>
          <w:lang w:eastAsia="zh-CN"/>
        </w:rPr>
      </w:pPr>
      <w:r>
        <w:rPr>
          <w:rFonts w:hint="eastAsia" w:ascii="Times New Roman" w:hAnsi="Times New Roman" w:eastAsia="方正仿宋_GBK"/>
          <w:sz w:val="32"/>
          <w:szCs w:val="32"/>
          <w:lang w:eastAsia="zh-CN"/>
        </w:rPr>
        <w:t>（四）递交地点：重庆两江新区龙头寺旅游集散中心商务大楼13楼1301会议室</w:t>
      </w:r>
    </w:p>
    <w:p>
      <w:pPr>
        <w:spacing w:line="600" w:lineRule="exact"/>
        <w:ind w:firstLine="640" w:firstLineChars="200"/>
        <w:rPr>
          <w:rFonts w:ascii="Times New Roman" w:hAnsi="Times New Roman" w:eastAsia="方正仿宋_GBK"/>
          <w:sz w:val="32"/>
          <w:szCs w:val="32"/>
          <w:lang w:eastAsia="zh-CN"/>
        </w:rPr>
      </w:pPr>
      <w:r>
        <w:rPr>
          <w:rFonts w:ascii="Times New Roman" w:hAnsi="Times New Roman" w:eastAsia="方正仿宋_GBK"/>
          <w:sz w:val="32"/>
          <w:szCs w:val="32"/>
          <w:lang w:eastAsia="zh-CN"/>
        </w:rPr>
        <w:t>五、竞选单位资质、人员等相关要求</w:t>
      </w:r>
      <w:r>
        <w:rPr>
          <w:rFonts w:hint="eastAsia" w:ascii="Times New Roman" w:hAnsi="Times New Roman" w:eastAsia="方正仿宋_GBK"/>
          <w:sz w:val="32"/>
          <w:szCs w:val="32"/>
          <w:lang w:eastAsia="zh-CN"/>
        </w:rPr>
        <w:t>：</w:t>
      </w:r>
    </w:p>
    <w:p>
      <w:pPr>
        <w:spacing w:line="600" w:lineRule="exact"/>
        <w:ind w:firstLine="640" w:firstLineChars="200"/>
        <w:rPr>
          <w:rFonts w:ascii="Times New Roman" w:hAnsi="Times New Roman" w:eastAsia="方正仿宋_GBK"/>
          <w:sz w:val="32"/>
          <w:szCs w:val="32"/>
          <w:lang w:eastAsia="zh-CN"/>
        </w:rPr>
      </w:pPr>
      <w:r>
        <w:rPr>
          <w:rFonts w:ascii="Times New Roman" w:hAnsi="Times New Roman" w:eastAsia="方正仿宋_GBK"/>
          <w:sz w:val="32"/>
          <w:szCs w:val="32"/>
          <w:lang w:eastAsia="zh-CN"/>
        </w:rPr>
        <w:t>（一）</w:t>
      </w:r>
      <w:r>
        <w:rPr>
          <w:rFonts w:hint="eastAsia" w:ascii="Times New Roman" w:hAnsi="Times New Roman" w:eastAsia="方正仿宋_GBK"/>
          <w:sz w:val="32"/>
          <w:szCs w:val="32"/>
          <w:lang w:eastAsia="zh-CN"/>
        </w:rPr>
        <w:t>企业资质：竞选单位须为在中华人民共和国境内注册的独立法人（提供营业执照复印件）。需在《社会消防技术服务信息系统》（https://shhxf.119.gov.cn/templet/index_7.jsp）中完成备案，服务类型至少包括“消防安全评估”（提供网站截图并加盖公章）；</w:t>
      </w:r>
    </w:p>
    <w:p>
      <w:pPr>
        <w:spacing w:line="600" w:lineRule="exact"/>
        <w:ind w:firstLine="640" w:firstLineChars="200"/>
        <w:rPr>
          <w:rFonts w:hint="eastAsia" w:hAnsi="方正仿宋_GBK" w:eastAsia="方正仿宋_GBK"/>
          <w:sz w:val="32"/>
          <w:szCs w:val="32"/>
          <w:lang w:eastAsia="zh-CN"/>
        </w:rPr>
      </w:pPr>
      <w:r>
        <w:rPr>
          <w:rFonts w:hint="eastAsia" w:ascii="Times New Roman" w:hAnsi="Times New Roman" w:eastAsia="方正仿宋_GBK"/>
          <w:sz w:val="32"/>
          <w:szCs w:val="32"/>
          <w:lang w:eastAsia="zh-CN"/>
        </w:rPr>
        <w:t>（二）业绩条件：近3年（</w:t>
      </w:r>
      <w:bookmarkStart w:id="1" w:name="_Hlk232177721"/>
      <w:r>
        <w:rPr>
          <w:rFonts w:ascii="Times New Roman" w:hAnsi="Times New Roman" w:eastAsia="方正仿宋_GBK"/>
          <w:sz w:val="32"/>
          <w:szCs w:val="32"/>
          <w:lang w:eastAsia="zh-CN"/>
        </w:rPr>
        <w:t>2023</w:t>
      </w:r>
      <w:r>
        <w:rPr>
          <w:rFonts w:hint="eastAsia" w:ascii="Times New Roman" w:hAnsi="Times New Roman" w:eastAsia="方正仿宋_GBK"/>
          <w:sz w:val="32"/>
          <w:szCs w:val="32"/>
          <w:lang w:eastAsia="zh-CN"/>
        </w:rPr>
        <w:t>年</w:t>
      </w:r>
      <w:r>
        <w:rPr>
          <w:rFonts w:ascii="Times New Roman" w:hAnsi="Times New Roman" w:eastAsia="方正仿宋_GBK"/>
          <w:sz w:val="32"/>
          <w:szCs w:val="32"/>
          <w:lang w:eastAsia="zh-CN"/>
        </w:rPr>
        <w:t>1</w:t>
      </w:r>
      <w:r>
        <w:rPr>
          <w:rFonts w:hint="eastAsia" w:ascii="Times New Roman" w:hAnsi="Times New Roman" w:eastAsia="方正仿宋_GBK"/>
          <w:sz w:val="32"/>
          <w:szCs w:val="32"/>
          <w:lang w:eastAsia="zh-CN"/>
        </w:rPr>
        <w:t>月</w:t>
      </w:r>
      <w:r>
        <w:rPr>
          <w:rFonts w:ascii="Times New Roman" w:hAnsi="Times New Roman" w:eastAsia="方正仿宋_GBK"/>
          <w:sz w:val="32"/>
          <w:szCs w:val="32"/>
          <w:lang w:eastAsia="zh-CN"/>
        </w:rPr>
        <w:t>1</w:t>
      </w:r>
      <w:r>
        <w:rPr>
          <w:rFonts w:hint="eastAsia" w:ascii="Times New Roman" w:hAnsi="Times New Roman" w:eastAsia="方正仿宋_GBK"/>
          <w:sz w:val="32"/>
          <w:szCs w:val="32"/>
          <w:lang w:eastAsia="zh-CN"/>
        </w:rPr>
        <w:t>日以来，以合同签订时间为准</w:t>
      </w:r>
      <w:bookmarkEnd w:id="1"/>
      <w:r>
        <w:rPr>
          <w:rFonts w:hint="eastAsia" w:ascii="Times New Roman" w:hAnsi="Times New Roman" w:eastAsia="方正仿宋_GBK"/>
          <w:sz w:val="32"/>
          <w:szCs w:val="32"/>
          <w:lang w:eastAsia="zh-CN"/>
        </w:rPr>
        <w:t>）</w:t>
      </w:r>
      <w:r>
        <w:rPr>
          <w:rFonts w:hint="eastAsia" w:hAnsi="方正仿宋_GBK" w:eastAsia="方正仿宋_GBK"/>
          <w:sz w:val="32"/>
          <w:szCs w:val="32"/>
          <w:lang w:eastAsia="zh-CN"/>
        </w:rPr>
        <w:t>需有特殊消防设计或特殊消防设计复核评估相关的服务业绩（提供合同关键页复印件并加盖公章）；</w:t>
      </w:r>
    </w:p>
    <w:p>
      <w:pPr>
        <w:spacing w:line="600" w:lineRule="exact"/>
        <w:ind w:firstLine="640" w:firstLineChars="200"/>
        <w:rPr>
          <w:rFonts w:hint="eastAsia" w:ascii="Times New Roman" w:hAnsi="Times New Roman" w:eastAsia="方正仿宋_GBK"/>
          <w:sz w:val="32"/>
          <w:szCs w:val="32"/>
          <w:lang w:eastAsia="zh-CN"/>
        </w:rPr>
      </w:pPr>
      <w:r>
        <w:rPr>
          <w:rFonts w:ascii="Times New Roman" w:hAnsi="Times New Roman" w:eastAsia="方正仿宋_GBK"/>
          <w:sz w:val="32"/>
          <w:szCs w:val="32"/>
          <w:lang w:eastAsia="zh-CN"/>
        </w:rPr>
        <w:t>（</w:t>
      </w:r>
      <w:r>
        <w:rPr>
          <w:rFonts w:hint="eastAsia" w:ascii="Times New Roman" w:hAnsi="Times New Roman" w:eastAsia="方正仿宋_GBK"/>
          <w:sz w:val="32"/>
          <w:szCs w:val="32"/>
          <w:lang w:eastAsia="zh-CN"/>
        </w:rPr>
        <w:t>三</w:t>
      </w:r>
      <w:r>
        <w:rPr>
          <w:rFonts w:ascii="Times New Roman" w:hAnsi="Times New Roman" w:eastAsia="方正仿宋_GBK"/>
          <w:sz w:val="32"/>
          <w:szCs w:val="32"/>
          <w:lang w:eastAsia="zh-CN"/>
        </w:rPr>
        <w:t>）</w:t>
      </w:r>
      <w:r>
        <w:rPr>
          <w:rFonts w:hint="eastAsia" w:ascii="Times New Roman" w:hAnsi="Times New Roman" w:eastAsia="方正仿宋_GBK"/>
          <w:sz w:val="32"/>
          <w:szCs w:val="32"/>
          <w:lang w:eastAsia="zh-CN"/>
        </w:rPr>
        <w:t>人员要求：</w:t>
      </w:r>
      <w:r>
        <w:rPr>
          <w:rFonts w:hint="eastAsia" w:hAnsi="方正仿宋_GBK" w:eastAsia="方正仿宋_GBK"/>
          <w:sz w:val="32"/>
          <w:szCs w:val="32"/>
          <w:lang w:eastAsia="zh-CN"/>
        </w:rPr>
        <w:t>项目技术负责人需为一级注册消防工程师</w:t>
      </w:r>
      <w:bookmarkStart w:id="2" w:name="OLE_LINK9"/>
      <w:r>
        <w:rPr>
          <w:rFonts w:hint="eastAsia" w:hAnsi="方正仿宋_GBK" w:eastAsia="方正仿宋_GBK"/>
          <w:sz w:val="32"/>
          <w:szCs w:val="32"/>
          <w:lang w:eastAsia="zh-CN"/>
        </w:rPr>
        <w:t>（提供一级注册消防工程师</w:t>
      </w:r>
      <w:r>
        <w:rPr>
          <w:rStyle w:val="17"/>
          <w:rFonts w:hint="eastAsia" w:hAnsi="方正仿宋_GBK" w:eastAsia="方正仿宋_GBK"/>
          <w:sz w:val="32"/>
          <w:szCs w:val="32"/>
          <w:lang w:eastAsia="zh-CN"/>
        </w:rPr>
        <w:t>证书及</w:t>
      </w:r>
      <w:r>
        <w:rPr>
          <w:rFonts w:hint="default" w:ascii="Times New Roman" w:hAnsi="Times New Roman" w:eastAsia="方正仿宋_GBK"/>
          <w:sz w:val="32"/>
          <w:szCs w:val="32"/>
          <w:lang w:eastAsia="zh-CN"/>
        </w:rPr>
        <w:t>2025</w:t>
      </w:r>
      <w:r>
        <w:rPr>
          <w:rStyle w:val="17"/>
          <w:rFonts w:hint="eastAsia" w:hAnsi="方正仿宋_GBK" w:eastAsia="方正仿宋_GBK"/>
          <w:sz w:val="32"/>
          <w:szCs w:val="32"/>
          <w:lang w:eastAsia="zh-CN"/>
        </w:rPr>
        <w:t>年</w:t>
      </w:r>
      <w:r>
        <w:rPr>
          <w:rFonts w:hint="default" w:ascii="Times New Roman" w:hAnsi="Times New Roman" w:eastAsia="方正仿宋_GBK"/>
          <w:sz w:val="32"/>
          <w:szCs w:val="32"/>
          <w:lang w:eastAsia="zh-CN"/>
        </w:rPr>
        <w:t>12</w:t>
      </w:r>
      <w:r>
        <w:rPr>
          <w:rStyle w:val="17"/>
          <w:rFonts w:hint="eastAsia" w:hAnsi="方正仿宋_GBK" w:eastAsia="方正仿宋_GBK"/>
          <w:sz w:val="32"/>
          <w:szCs w:val="32"/>
          <w:lang w:eastAsia="zh-CN"/>
        </w:rPr>
        <w:t>月至</w:t>
      </w:r>
      <w:r>
        <w:rPr>
          <w:rFonts w:hint="default" w:ascii="Times New Roman" w:hAnsi="Times New Roman" w:eastAsia="方正仿宋_GBK"/>
          <w:sz w:val="32"/>
          <w:szCs w:val="32"/>
          <w:lang w:eastAsia="zh-CN"/>
        </w:rPr>
        <w:t>2026</w:t>
      </w:r>
      <w:r>
        <w:rPr>
          <w:rStyle w:val="17"/>
          <w:rFonts w:hint="eastAsia" w:hAnsi="方正仿宋_GBK" w:eastAsia="方正仿宋_GBK"/>
          <w:sz w:val="32"/>
          <w:szCs w:val="32"/>
          <w:lang w:eastAsia="zh-CN"/>
        </w:rPr>
        <w:t>年</w:t>
      </w:r>
      <w:r>
        <w:rPr>
          <w:rFonts w:hint="default" w:ascii="Times New Roman" w:hAnsi="Times New Roman" w:eastAsia="方正仿宋_GBK"/>
          <w:sz w:val="32"/>
          <w:szCs w:val="32"/>
          <w:lang w:eastAsia="zh-CN"/>
        </w:rPr>
        <w:t>5</w:t>
      </w:r>
      <w:r>
        <w:rPr>
          <w:rStyle w:val="17"/>
          <w:rFonts w:hint="eastAsia" w:hAnsi="方正仿宋_GBK" w:eastAsia="方正仿宋_GBK"/>
          <w:sz w:val="32"/>
          <w:szCs w:val="32"/>
          <w:lang w:eastAsia="zh-CN"/>
        </w:rPr>
        <w:t>月竞选单位为其缴纳的社保证明</w:t>
      </w:r>
      <w:r>
        <w:rPr>
          <w:rFonts w:hint="eastAsia" w:hAnsi="方正仿宋_GBK" w:eastAsia="方正仿宋_GBK"/>
          <w:sz w:val="32"/>
          <w:szCs w:val="32"/>
          <w:lang w:eastAsia="zh-CN"/>
        </w:rPr>
        <w:t>并加盖公章）</w:t>
      </w:r>
      <w:bookmarkEnd w:id="2"/>
      <w:r>
        <w:rPr>
          <w:rFonts w:hint="eastAsia" w:ascii="Times New Roman" w:hAnsi="Times New Roman" w:eastAsia="方正仿宋_GBK"/>
          <w:sz w:val="32"/>
          <w:szCs w:val="32"/>
          <w:lang w:eastAsia="zh-CN"/>
        </w:rPr>
        <w:t>。</w:t>
      </w:r>
    </w:p>
    <w:p>
      <w:pPr>
        <w:spacing w:line="600" w:lineRule="exact"/>
        <w:ind w:firstLine="640" w:firstLineChars="200"/>
        <w:rPr>
          <w:rFonts w:hint="eastAsia" w:ascii="Times New Roman" w:hAnsi="Times New Roman" w:eastAsia="方正仿宋_GBK"/>
          <w:sz w:val="32"/>
          <w:szCs w:val="32"/>
          <w:lang w:eastAsia="zh-CN"/>
        </w:rPr>
      </w:pPr>
      <w:r>
        <w:rPr>
          <w:rFonts w:hint="eastAsia" w:ascii="Times New Roman" w:hAnsi="Times New Roman" w:eastAsia="方正仿宋_GBK"/>
          <w:sz w:val="32"/>
          <w:szCs w:val="32"/>
          <w:lang w:eastAsia="zh-CN"/>
        </w:rPr>
        <w:t>六、评选办法竞选单位所报人员、资质满足比选函要求的情况下，所有竞选单位（报价高于最高限价的不参与评选）的竞选文件采用</w:t>
      </w:r>
      <w:r>
        <w:rPr>
          <w:rFonts w:ascii="Times New Roman" w:hAnsi="Times New Roman" w:eastAsia="方正仿宋_GBK"/>
          <w:sz w:val="32"/>
          <w:szCs w:val="32"/>
          <w:lang w:eastAsia="zh-CN"/>
        </w:rPr>
        <w:t>“</w:t>
      </w:r>
      <w:r>
        <w:rPr>
          <w:rFonts w:hint="eastAsia" w:ascii="Times New Roman" w:hAnsi="Times New Roman" w:eastAsia="方正仿宋_GBK"/>
          <w:sz w:val="32"/>
          <w:szCs w:val="32"/>
          <w:lang w:eastAsia="zh-CN"/>
        </w:rPr>
        <w:t>最低价法</w:t>
      </w:r>
      <w:r>
        <w:rPr>
          <w:rFonts w:ascii="Times New Roman" w:hAnsi="Times New Roman" w:eastAsia="方正仿宋_GBK"/>
          <w:sz w:val="32"/>
          <w:szCs w:val="32"/>
          <w:lang w:eastAsia="zh-CN"/>
        </w:rPr>
        <w:t>”</w:t>
      </w:r>
      <w:r>
        <w:rPr>
          <w:rFonts w:hint="eastAsia" w:ascii="Times New Roman" w:hAnsi="Times New Roman" w:eastAsia="方正仿宋_GBK"/>
          <w:sz w:val="32"/>
          <w:szCs w:val="32"/>
          <w:lang w:eastAsia="zh-CN"/>
        </w:rPr>
        <w:t>进行评选，按竞选价格由低到高依次排序，价格最低者评定为中选单位。</w:t>
      </w:r>
    </w:p>
    <w:p>
      <w:pPr>
        <w:spacing w:line="600" w:lineRule="exact"/>
        <w:ind w:firstLine="640" w:firstLineChars="200"/>
        <w:rPr>
          <w:rFonts w:hint="eastAsia" w:ascii="Times New Roman" w:hAnsi="Times New Roman" w:eastAsia="方正仿宋_GBK"/>
          <w:sz w:val="32"/>
          <w:szCs w:val="32"/>
          <w:highlight w:val="none"/>
          <w:lang w:eastAsia="zh-CN"/>
        </w:rPr>
      </w:pPr>
      <w:r>
        <w:rPr>
          <w:rFonts w:hint="eastAsia" w:ascii="Times New Roman" w:hAnsi="Times New Roman" w:eastAsia="方正仿宋_GBK"/>
          <w:sz w:val="32"/>
          <w:szCs w:val="32"/>
          <w:u w:val="none"/>
          <w:lang w:eastAsia="zh-CN"/>
        </w:rPr>
        <w:t>七、</w:t>
      </w:r>
      <w:r>
        <w:rPr>
          <w:rFonts w:hint="eastAsia" w:ascii="Times New Roman" w:hAnsi="Times New Roman" w:eastAsia="方正仿宋_GBK"/>
          <w:sz w:val="32"/>
          <w:szCs w:val="32"/>
          <w:highlight w:val="none"/>
          <w:u w:val="none"/>
          <w:lang w:eastAsia="zh-CN"/>
        </w:rPr>
        <w:t>“27号线一字街主变电所特殊消防新技术及火灾实体试验”与</w:t>
      </w:r>
      <w:r>
        <w:rPr>
          <w:rFonts w:hint="eastAsia" w:ascii="Times New Roman" w:hAnsi="Times New Roman" w:eastAsia="方正仿宋_GBK"/>
          <w:sz w:val="32"/>
          <w:szCs w:val="32"/>
          <w:u w:val="none"/>
          <w:lang w:eastAsia="zh-CN"/>
        </w:rPr>
        <w:t>“</w:t>
      </w:r>
      <w:r>
        <w:rPr>
          <w:rFonts w:hint="eastAsia" w:ascii="Times New Roman" w:hAnsi="Times New Roman" w:eastAsia="方正仿宋_GBK"/>
          <w:sz w:val="32"/>
          <w:szCs w:val="32"/>
          <w:u w:val="none"/>
          <w:lang w:val="en-US" w:eastAsia="zh-CN"/>
        </w:rPr>
        <w:t>27号线</w:t>
      </w:r>
      <w:r>
        <w:rPr>
          <w:rFonts w:hint="eastAsia" w:ascii="Times New Roman" w:hAnsi="Times New Roman" w:eastAsia="方正仿宋_GBK"/>
          <w:sz w:val="32"/>
          <w:szCs w:val="32"/>
          <w:u w:val="none"/>
          <w:lang w:eastAsia="zh-CN"/>
        </w:rPr>
        <w:t>一字</w:t>
      </w:r>
      <w:bookmarkStart w:id="3" w:name="_GoBack"/>
      <w:bookmarkEnd w:id="3"/>
      <w:r>
        <w:rPr>
          <w:rFonts w:hint="eastAsia" w:ascii="Times New Roman" w:hAnsi="Times New Roman" w:eastAsia="方正仿宋_GBK"/>
          <w:sz w:val="32"/>
          <w:szCs w:val="32"/>
          <w:u w:val="none"/>
          <w:lang w:eastAsia="zh-CN"/>
        </w:rPr>
        <w:t>街主变电所特殊消</w:t>
      </w:r>
      <w:r>
        <w:rPr>
          <w:rFonts w:hint="eastAsia" w:ascii="Times New Roman" w:hAnsi="Times New Roman" w:eastAsia="方正仿宋_GBK"/>
          <w:sz w:val="32"/>
          <w:szCs w:val="32"/>
          <w:highlight w:val="none"/>
          <w:u w:val="none"/>
          <w:lang w:eastAsia="zh-CN"/>
        </w:rPr>
        <w:t>防设计复核评估”两</w:t>
      </w:r>
      <w:r>
        <w:rPr>
          <w:rFonts w:hint="eastAsia" w:ascii="Times New Roman" w:hAnsi="Times New Roman" w:eastAsia="方正仿宋_GBK"/>
          <w:sz w:val="32"/>
          <w:szCs w:val="32"/>
          <w:highlight w:val="none"/>
          <w:u w:val="none"/>
          <w:lang w:val="en-US" w:eastAsia="zh-CN"/>
        </w:rPr>
        <w:t>个</w:t>
      </w:r>
      <w:r>
        <w:rPr>
          <w:rFonts w:hint="eastAsia" w:ascii="Times New Roman" w:hAnsi="Times New Roman" w:eastAsia="方正仿宋_GBK"/>
          <w:sz w:val="32"/>
          <w:szCs w:val="32"/>
          <w:highlight w:val="none"/>
          <w:u w:val="none"/>
          <w:lang w:eastAsia="zh-CN"/>
        </w:rPr>
        <w:t>标的</w:t>
      </w:r>
      <w:r>
        <w:rPr>
          <w:rFonts w:hint="eastAsia" w:ascii="Times New Roman" w:hAnsi="Times New Roman" w:eastAsia="方正仿宋_GBK"/>
          <w:sz w:val="32"/>
          <w:szCs w:val="32"/>
          <w:highlight w:val="none"/>
          <w:lang w:eastAsia="zh-CN"/>
        </w:rPr>
        <w:t>采用“兼投不兼中”规则；潜在投标人可同时对</w:t>
      </w:r>
      <w:r>
        <w:rPr>
          <w:rFonts w:hint="eastAsia" w:ascii="Times New Roman" w:hAnsi="Times New Roman" w:eastAsia="方正仿宋_GBK"/>
          <w:sz w:val="32"/>
          <w:szCs w:val="32"/>
          <w:highlight w:val="none"/>
          <w:lang w:val="en-US" w:eastAsia="zh-CN"/>
        </w:rPr>
        <w:t>两</w:t>
      </w:r>
      <w:r>
        <w:rPr>
          <w:rFonts w:hint="eastAsia" w:ascii="Times New Roman" w:hAnsi="Times New Roman" w:eastAsia="方正仿宋_GBK"/>
          <w:sz w:val="32"/>
          <w:szCs w:val="32"/>
          <w:highlight w:val="none"/>
          <w:lang w:eastAsia="zh-CN"/>
        </w:rPr>
        <w:t>个标提交符合要求的投标文件，但最多只能被确定为</w:t>
      </w:r>
      <w:r>
        <w:rPr>
          <w:rFonts w:hint="eastAsia" w:ascii="Times New Roman" w:hAnsi="Times New Roman" w:eastAsia="方正仿宋_GBK"/>
          <w:sz w:val="32"/>
          <w:szCs w:val="32"/>
          <w:highlight w:val="none"/>
          <w:lang w:val="en-US" w:eastAsia="zh-CN"/>
        </w:rPr>
        <w:t>一</w:t>
      </w:r>
      <w:r>
        <w:rPr>
          <w:rFonts w:hint="eastAsia" w:ascii="Times New Roman" w:hAnsi="Times New Roman" w:eastAsia="方正仿宋_GBK"/>
          <w:sz w:val="32"/>
          <w:szCs w:val="32"/>
          <w:highlight w:val="none"/>
          <w:lang w:eastAsia="zh-CN"/>
        </w:rPr>
        <w:t>个标的的中标人。若投标人在两个标的的经评审有效报价排序中均位列最低，将优先选择其为</w:t>
      </w:r>
      <w:r>
        <w:rPr>
          <w:rFonts w:hint="eastAsia" w:ascii="Times New Roman" w:hAnsi="Times New Roman" w:eastAsia="方正仿宋_GBK"/>
          <w:sz w:val="32"/>
          <w:szCs w:val="32"/>
          <w:highlight w:val="none"/>
          <w:u w:val="none"/>
          <w:lang w:eastAsia="zh-CN"/>
        </w:rPr>
        <w:t>“27号线一字街主变电所特殊消防新技术及火灾实体试验”的</w:t>
      </w:r>
      <w:r>
        <w:rPr>
          <w:rFonts w:hint="eastAsia" w:ascii="Times New Roman" w:hAnsi="Times New Roman" w:eastAsia="方正仿宋_GBK"/>
          <w:sz w:val="32"/>
          <w:szCs w:val="32"/>
          <w:highlight w:val="none"/>
          <w:lang w:eastAsia="zh-CN"/>
        </w:rPr>
        <w:t>第一中标候选人，另一标的第一中标候选人资格自动失效，由该标的排名第二的有效投标人替补，以此类推。</w:t>
      </w:r>
    </w:p>
    <w:p>
      <w:pPr>
        <w:spacing w:line="600" w:lineRule="exact"/>
        <w:ind w:firstLine="640" w:firstLineChars="200"/>
        <w:rPr>
          <w:rFonts w:ascii="Times New Roman" w:hAnsi="Times New Roman" w:eastAsia="方正仿宋_GBK"/>
          <w:sz w:val="32"/>
          <w:szCs w:val="32"/>
          <w:lang w:eastAsia="zh-CN"/>
        </w:rPr>
      </w:pPr>
      <w:r>
        <w:rPr>
          <w:rFonts w:hint="eastAsia" w:ascii="Times New Roman" w:hAnsi="Times New Roman" w:eastAsia="方正仿宋_GBK"/>
          <w:sz w:val="32"/>
          <w:szCs w:val="32"/>
          <w:lang w:eastAsia="zh-CN"/>
        </w:rPr>
        <w:t>八、评选时间：</w:t>
      </w:r>
      <w:r>
        <w:rPr>
          <w:rFonts w:ascii="Times New Roman" w:hAnsi="Times New Roman" w:eastAsia="方正仿宋_GBK"/>
          <w:sz w:val="32"/>
          <w:szCs w:val="32"/>
          <w:u w:val="single"/>
          <w:lang w:eastAsia="zh-CN"/>
        </w:rPr>
        <w:t>2026</w:t>
      </w:r>
      <w:r>
        <w:rPr>
          <w:rFonts w:hint="eastAsia" w:ascii="Times New Roman" w:hAnsi="Times New Roman" w:eastAsia="方正仿宋_GBK"/>
          <w:sz w:val="32"/>
          <w:szCs w:val="32"/>
          <w:lang w:eastAsia="zh-CN"/>
        </w:rPr>
        <w:t>年</w:t>
      </w:r>
      <w:r>
        <w:rPr>
          <w:rFonts w:hint="eastAsia" w:ascii="Times New Roman" w:hAnsi="Times New Roman" w:eastAsia="方正仿宋_GBK"/>
          <w:sz w:val="32"/>
          <w:szCs w:val="32"/>
          <w:u w:val="single"/>
          <w:lang w:val="en-US" w:eastAsia="zh-CN"/>
        </w:rPr>
        <w:t>9</w:t>
      </w:r>
      <w:r>
        <w:rPr>
          <w:rFonts w:hint="eastAsia" w:ascii="Times New Roman" w:hAnsi="Times New Roman" w:eastAsia="方正仿宋_GBK"/>
          <w:sz w:val="32"/>
          <w:szCs w:val="32"/>
          <w:lang w:eastAsia="zh-CN"/>
        </w:rPr>
        <w:t>月</w:t>
      </w:r>
      <w:r>
        <w:rPr>
          <w:rFonts w:hint="eastAsia" w:ascii="Times New Roman" w:hAnsi="Times New Roman" w:eastAsia="方正仿宋_GBK"/>
          <w:sz w:val="32"/>
          <w:szCs w:val="32"/>
          <w:u w:val="single"/>
          <w:lang w:val="en-US" w:eastAsia="zh-CN"/>
        </w:rPr>
        <w:t>7</w:t>
      </w:r>
      <w:r>
        <w:rPr>
          <w:rFonts w:hint="eastAsia" w:ascii="Times New Roman" w:hAnsi="Times New Roman" w:eastAsia="方正仿宋_GBK"/>
          <w:sz w:val="32"/>
          <w:szCs w:val="32"/>
          <w:lang w:eastAsia="zh-CN"/>
        </w:rPr>
        <w:t>日 1</w:t>
      </w:r>
      <w:r>
        <w:rPr>
          <w:rFonts w:hint="eastAsia" w:ascii="Times New Roman" w:hAnsi="Times New Roman" w:eastAsia="方正仿宋_GBK"/>
          <w:sz w:val="32"/>
          <w:szCs w:val="32"/>
          <w:lang w:val="en-US" w:eastAsia="zh-CN"/>
        </w:rPr>
        <w:t>0</w:t>
      </w:r>
      <w:r>
        <w:rPr>
          <w:rFonts w:hint="eastAsia" w:ascii="Times New Roman" w:hAnsi="Times New Roman" w:eastAsia="方正仿宋_GBK"/>
          <w:sz w:val="32"/>
          <w:szCs w:val="32"/>
          <w:lang w:eastAsia="zh-CN"/>
        </w:rPr>
        <w:t>:00</w:t>
      </w:r>
    </w:p>
    <w:p>
      <w:pPr>
        <w:spacing w:line="600" w:lineRule="exact"/>
        <w:ind w:firstLine="640" w:firstLineChars="200"/>
        <w:rPr>
          <w:rFonts w:ascii="Times New Roman" w:hAnsi="Times New Roman" w:eastAsia="方正仿宋_GBK"/>
          <w:sz w:val="32"/>
          <w:szCs w:val="32"/>
          <w:lang w:eastAsia="zh-CN"/>
        </w:rPr>
      </w:pPr>
      <w:r>
        <w:rPr>
          <w:rFonts w:hint="eastAsia" w:ascii="Times New Roman" w:hAnsi="Times New Roman" w:eastAsia="方正仿宋_GBK"/>
          <w:sz w:val="32"/>
          <w:szCs w:val="32"/>
          <w:lang w:eastAsia="zh-CN"/>
        </w:rPr>
        <w:t xml:space="preserve">九、评选程序： </w:t>
      </w:r>
    </w:p>
    <w:p>
      <w:pPr>
        <w:spacing w:line="600" w:lineRule="exact"/>
        <w:ind w:firstLine="640" w:firstLineChars="200"/>
        <w:rPr>
          <w:rFonts w:ascii="Times New Roman" w:hAnsi="Times New Roman" w:eastAsia="方正仿宋_GBK"/>
          <w:sz w:val="32"/>
          <w:szCs w:val="32"/>
          <w:lang w:eastAsia="zh-CN"/>
        </w:rPr>
      </w:pPr>
      <w:r>
        <w:rPr>
          <w:rFonts w:hint="eastAsia" w:ascii="Times New Roman" w:hAnsi="Times New Roman" w:eastAsia="方正仿宋_GBK"/>
          <w:sz w:val="32"/>
          <w:szCs w:val="32"/>
          <w:lang w:eastAsia="zh-CN"/>
        </w:rPr>
        <w:t xml:space="preserve">当众开封查验竞选文件，宣读报价函，委托代理人签名确认。 </w:t>
      </w:r>
    </w:p>
    <w:p>
      <w:pPr>
        <w:spacing w:line="600" w:lineRule="exact"/>
        <w:ind w:firstLine="640" w:firstLineChars="200"/>
        <w:rPr>
          <w:rFonts w:ascii="Times New Roman" w:hAnsi="Times New Roman" w:eastAsia="方正仿宋_GBK"/>
          <w:sz w:val="32"/>
          <w:szCs w:val="32"/>
          <w:lang w:eastAsia="zh-CN"/>
        </w:rPr>
      </w:pPr>
      <w:r>
        <w:rPr>
          <w:rFonts w:hint="eastAsia" w:ascii="Times New Roman" w:hAnsi="Times New Roman" w:eastAsia="方正仿宋_GBK"/>
          <w:sz w:val="32"/>
          <w:szCs w:val="32"/>
          <w:lang w:eastAsia="zh-CN"/>
        </w:rPr>
        <w:t xml:space="preserve">十、评选结果通知 </w:t>
      </w:r>
    </w:p>
    <w:p>
      <w:pPr>
        <w:spacing w:line="600" w:lineRule="exact"/>
        <w:ind w:firstLine="640" w:firstLineChars="200"/>
        <w:rPr>
          <w:rFonts w:ascii="Times New Roman" w:hAnsi="Times New Roman" w:eastAsia="方正仿宋_GBK"/>
          <w:sz w:val="32"/>
          <w:szCs w:val="32"/>
          <w:lang w:eastAsia="zh-CN"/>
        </w:rPr>
      </w:pPr>
      <w:r>
        <w:rPr>
          <w:rFonts w:hint="eastAsia" w:ascii="Times New Roman" w:hAnsi="Times New Roman" w:eastAsia="方正仿宋_GBK"/>
          <w:sz w:val="32"/>
          <w:szCs w:val="32"/>
          <w:lang w:eastAsia="zh-CN"/>
        </w:rPr>
        <w:t xml:space="preserve">将在评选后向中选单位发出中选通知书。 </w:t>
      </w:r>
    </w:p>
    <w:p>
      <w:pPr>
        <w:spacing w:line="600" w:lineRule="exact"/>
        <w:ind w:firstLine="640" w:firstLineChars="200"/>
        <w:rPr>
          <w:rFonts w:hint="eastAsia" w:ascii="方正仿宋_GBK" w:hAnsi="方正仿宋_GBK" w:eastAsia="方正仿宋_GBK" w:cs="方正仿宋_GBK"/>
          <w:sz w:val="32"/>
          <w:szCs w:val="32"/>
          <w:lang w:eastAsia="zh-CN"/>
        </w:rPr>
      </w:pPr>
    </w:p>
    <w:p>
      <w:pPr>
        <w:rPr>
          <w:lang w:eastAsia="zh-CN"/>
        </w:rPr>
      </w:pPr>
    </w:p>
    <w:p>
      <w:pPr>
        <w:rPr>
          <w:lang w:eastAsia="zh-CN"/>
        </w:rPr>
      </w:pPr>
      <w:r>
        <w:rPr>
          <w:lang w:eastAsia="zh-CN"/>
        </w:rPr>
        <w:br w:type="page"/>
      </w:r>
    </w:p>
    <w:p>
      <w:pPr>
        <w:pStyle w:val="10"/>
        <w:ind w:left="0" w:leftChars="0" w:firstLine="0" w:firstLineChars="0"/>
        <w:rPr>
          <w:rFonts w:hint="eastAsia"/>
        </w:rPr>
      </w:pPr>
      <w:r>
        <w:rPr>
          <w:rFonts w:hAnsi="方正黑体_GBK" w:eastAsia="方正黑体_GBK"/>
          <w:sz w:val="32"/>
          <w:szCs w:val="32"/>
        </w:rPr>
        <w:t>附件1</w:t>
      </w:r>
    </w:p>
    <w:p>
      <w:pPr>
        <w:rPr>
          <w:lang w:eastAsia="zh-CN"/>
        </w:rPr>
      </w:pPr>
    </w:p>
    <w:p>
      <w:pPr>
        <w:spacing w:line="600" w:lineRule="exact"/>
        <w:jc w:val="center"/>
        <w:rPr>
          <w:rFonts w:hint="eastAsia" w:ascii="Times New Roman" w:hAnsi="方正小标宋_GBK" w:eastAsia="方正小标宋_GBK"/>
          <w:sz w:val="32"/>
          <w:szCs w:val="32"/>
          <w:lang w:eastAsia="zh-CN"/>
        </w:rPr>
      </w:pPr>
      <w:r>
        <w:rPr>
          <w:rFonts w:ascii="Times New Roman" w:hAnsi="方正小标宋_GBK" w:eastAsia="方正小标宋_GBK"/>
          <w:sz w:val="32"/>
          <w:szCs w:val="32"/>
          <w:lang w:eastAsia="zh-CN"/>
        </w:rPr>
        <w:t>格式一 报价函</w:t>
      </w:r>
    </w:p>
    <w:p>
      <w:pPr>
        <w:spacing w:line="600" w:lineRule="exact"/>
        <w:rPr>
          <w:rFonts w:hint="eastAsia" w:ascii="Times New Roman" w:hAnsi="方正仿宋_GBK" w:eastAsia="方正仿宋_GBK"/>
          <w:sz w:val="32"/>
          <w:szCs w:val="32"/>
          <w:lang w:eastAsia="zh-CN"/>
        </w:rPr>
      </w:pPr>
    </w:p>
    <w:p>
      <w:pPr>
        <w:spacing w:line="600" w:lineRule="exact"/>
        <w:rPr>
          <w:rFonts w:hint="eastAsia" w:ascii="Times New Roman" w:hAnsi="方正仿宋_GBK" w:eastAsia="方正仿宋_GBK"/>
          <w:sz w:val="28"/>
          <w:szCs w:val="28"/>
          <w:lang w:eastAsia="zh-CN"/>
        </w:rPr>
      </w:pPr>
      <w:r>
        <w:rPr>
          <w:rFonts w:ascii="Times New Roman" w:hAnsi="方正仿宋_GBK" w:eastAsia="方正仿宋_GBK"/>
          <w:sz w:val="28"/>
          <w:szCs w:val="28"/>
          <w:lang w:eastAsia="zh-CN"/>
        </w:rPr>
        <w:t>重庆交通建设管理有限公司：</w:t>
      </w:r>
    </w:p>
    <w:p>
      <w:pPr>
        <w:spacing w:line="600" w:lineRule="exact"/>
        <w:ind w:firstLine="560" w:firstLineChars="200"/>
        <w:rPr>
          <w:rFonts w:hint="eastAsia" w:ascii="Times New Roman" w:hAnsi="方正仿宋_GBK" w:eastAsia="方正仿宋_GBK"/>
          <w:sz w:val="28"/>
          <w:szCs w:val="28"/>
          <w:lang w:eastAsia="zh-CN"/>
        </w:rPr>
      </w:pPr>
      <w:r>
        <w:rPr>
          <w:rFonts w:ascii="Times New Roman" w:hAnsi="方正仿宋_GBK" w:eastAsia="方正仿宋_GBK"/>
          <w:sz w:val="28"/>
          <w:szCs w:val="28"/>
          <w:lang w:eastAsia="zh-CN"/>
        </w:rPr>
        <w:t>贵公司发出的</w:t>
      </w:r>
      <w:r>
        <w:rPr>
          <w:rFonts w:ascii="Times New Roman" w:hAnsi="方正仿宋_GBK" w:eastAsia="方正仿宋_GBK"/>
          <w:sz w:val="28"/>
          <w:szCs w:val="28"/>
          <w:u w:val="single"/>
          <w:lang w:eastAsia="zh-CN"/>
        </w:rPr>
        <w:t xml:space="preserve">       </w:t>
      </w:r>
      <w:r>
        <w:rPr>
          <w:rFonts w:ascii="Times New Roman" w:hAnsi="方正仿宋_GBK" w:eastAsia="方正仿宋_GBK"/>
          <w:sz w:val="28"/>
          <w:szCs w:val="28"/>
          <w:lang w:eastAsia="zh-CN"/>
        </w:rPr>
        <w:t>项目的比价邀请函，我方已详细阅读并理解其全部内容，无任何异议。据此，我公司授权</w:t>
      </w:r>
      <w:r>
        <w:rPr>
          <w:rFonts w:ascii="Times New Roman" w:hAnsi="方正仿宋_GBK" w:eastAsia="方正仿宋_GBK"/>
          <w:sz w:val="28"/>
          <w:szCs w:val="28"/>
          <w:u w:val="single"/>
          <w:lang w:eastAsia="zh-CN"/>
        </w:rPr>
        <w:t xml:space="preserve">      </w:t>
      </w:r>
      <w:r>
        <w:rPr>
          <w:rFonts w:ascii="Times New Roman" w:hAnsi="方正仿宋_GBK" w:eastAsia="方正仿宋_GBK"/>
          <w:sz w:val="28"/>
          <w:szCs w:val="28"/>
          <w:lang w:eastAsia="zh-CN"/>
        </w:rPr>
        <w:t>（姓名和职务）向贵公司提交本报价函参与该项目的竞选。</w:t>
      </w:r>
    </w:p>
    <w:p>
      <w:pPr>
        <w:spacing w:line="600" w:lineRule="exact"/>
        <w:ind w:firstLine="560" w:firstLineChars="200"/>
        <w:rPr>
          <w:rFonts w:hint="eastAsia" w:ascii="Times New Roman" w:hAnsi="方正仿宋_GBK" w:eastAsia="方正仿宋_GBK"/>
          <w:sz w:val="28"/>
          <w:szCs w:val="28"/>
          <w:lang w:eastAsia="zh-CN"/>
        </w:rPr>
      </w:pPr>
      <w:r>
        <w:rPr>
          <w:rFonts w:ascii="Times New Roman" w:hAnsi="方正仿宋_GBK" w:eastAsia="方正仿宋_GBK"/>
          <w:sz w:val="28"/>
          <w:szCs w:val="28"/>
          <w:lang w:eastAsia="zh-CN"/>
        </w:rPr>
        <w:t>我公司承诺：</w:t>
      </w:r>
    </w:p>
    <w:p>
      <w:pPr>
        <w:spacing w:line="600" w:lineRule="exact"/>
        <w:ind w:firstLine="560" w:firstLineChars="200"/>
        <w:rPr>
          <w:rFonts w:hint="eastAsia" w:ascii="Times New Roman" w:hAnsi="方正仿宋_GBK" w:eastAsia="方正仿宋_GBK"/>
          <w:sz w:val="28"/>
          <w:szCs w:val="28"/>
          <w:lang w:eastAsia="zh-CN"/>
        </w:rPr>
      </w:pPr>
      <w:r>
        <w:rPr>
          <w:rFonts w:ascii="Times New Roman" w:hAnsi="Times New Roman"/>
          <w:sz w:val="28"/>
          <w:szCs w:val="28"/>
          <w:lang w:eastAsia="zh-CN"/>
        </w:rPr>
        <w:t>一、</w:t>
      </w:r>
      <w:r>
        <w:rPr>
          <w:rFonts w:ascii="Times New Roman" w:hAnsi="方正仿宋_GBK" w:eastAsia="方正仿宋_GBK"/>
          <w:sz w:val="28"/>
          <w:szCs w:val="28"/>
          <w:lang w:eastAsia="zh-CN"/>
        </w:rPr>
        <w:t>愿按邀请函规定完成</w:t>
      </w:r>
      <w:r>
        <w:rPr>
          <w:rFonts w:ascii="Times New Roman" w:hAnsi="方正仿宋_GBK" w:eastAsia="方正仿宋_GBK"/>
          <w:sz w:val="28"/>
          <w:szCs w:val="28"/>
          <w:u w:val="single"/>
          <w:lang w:eastAsia="zh-CN"/>
        </w:rPr>
        <w:t xml:space="preserve">          </w:t>
      </w:r>
      <w:r>
        <w:rPr>
          <w:rFonts w:ascii="Times New Roman" w:hAnsi="方正仿宋_GBK" w:eastAsia="方正仿宋_GBK"/>
          <w:sz w:val="28"/>
          <w:szCs w:val="28"/>
          <w:lang w:eastAsia="zh-CN"/>
        </w:rPr>
        <w:t>项目，报价为人民币</w:t>
      </w:r>
      <w:r>
        <w:rPr>
          <w:rFonts w:ascii="Times New Roman" w:hAnsi="方正仿宋_GBK" w:eastAsia="方正仿宋_GBK"/>
          <w:sz w:val="28"/>
          <w:szCs w:val="28"/>
          <w:u w:val="single"/>
          <w:lang w:eastAsia="zh-CN"/>
        </w:rPr>
        <w:t xml:space="preserve">    </w:t>
      </w:r>
      <w:r>
        <w:rPr>
          <w:rFonts w:ascii="Times New Roman" w:hAnsi="方正仿宋_GBK" w:eastAsia="方正仿宋_GBK"/>
          <w:sz w:val="28"/>
          <w:szCs w:val="28"/>
          <w:lang w:eastAsia="zh-CN"/>
        </w:rPr>
        <w:t>万元。</w:t>
      </w:r>
    </w:p>
    <w:p>
      <w:pPr>
        <w:spacing w:line="600" w:lineRule="exact"/>
        <w:ind w:firstLine="560" w:firstLineChars="200"/>
        <w:rPr>
          <w:rFonts w:hint="eastAsia" w:ascii="Times New Roman" w:hAnsi="方正仿宋_GBK" w:eastAsia="方正仿宋_GBK"/>
          <w:sz w:val="28"/>
          <w:szCs w:val="28"/>
          <w:lang w:eastAsia="zh-CN"/>
        </w:rPr>
      </w:pPr>
      <w:r>
        <w:rPr>
          <w:rFonts w:ascii="Times New Roman" w:hAnsi="Times New Roman"/>
          <w:sz w:val="28"/>
          <w:szCs w:val="28"/>
          <w:lang w:eastAsia="zh-CN"/>
        </w:rPr>
        <w:t>二、</w:t>
      </w:r>
      <w:r>
        <w:rPr>
          <w:rFonts w:ascii="Times New Roman" w:hAnsi="方正仿宋_GBK" w:eastAsia="方正仿宋_GBK"/>
          <w:sz w:val="28"/>
          <w:szCs w:val="28"/>
          <w:lang w:eastAsia="zh-CN"/>
        </w:rPr>
        <w:t>根据邀请函要求选择有足够经验的人员承担该项目。</w:t>
      </w:r>
    </w:p>
    <w:p>
      <w:pPr>
        <w:spacing w:line="600" w:lineRule="exact"/>
        <w:ind w:firstLine="560" w:firstLineChars="200"/>
        <w:rPr>
          <w:rFonts w:hint="eastAsia" w:ascii="Times New Roman" w:hAnsi="方正仿宋_GBK" w:eastAsia="方正仿宋_GBK"/>
          <w:sz w:val="28"/>
          <w:szCs w:val="28"/>
          <w:lang w:eastAsia="zh-CN"/>
        </w:rPr>
      </w:pPr>
      <w:r>
        <w:rPr>
          <w:rFonts w:ascii="Times New Roman" w:hAnsi="Times New Roman"/>
          <w:sz w:val="28"/>
          <w:szCs w:val="28"/>
          <w:lang w:eastAsia="zh-CN"/>
        </w:rPr>
        <w:t>三、</w:t>
      </w:r>
      <w:r>
        <w:rPr>
          <w:rFonts w:ascii="Times New Roman" w:hAnsi="方正仿宋_GBK" w:eastAsia="方正仿宋_GBK"/>
          <w:sz w:val="28"/>
          <w:szCs w:val="28"/>
          <w:lang w:eastAsia="zh-CN"/>
        </w:rPr>
        <w:t>本报价函自启封之日至项目全部完成并验收合格之日有效。</w:t>
      </w:r>
    </w:p>
    <w:p>
      <w:pPr>
        <w:spacing w:line="600" w:lineRule="exact"/>
        <w:ind w:firstLine="560" w:firstLineChars="200"/>
        <w:rPr>
          <w:rFonts w:hint="eastAsia" w:ascii="Times New Roman" w:hAnsi="方正仿宋_GBK" w:eastAsia="方正仿宋_GBK"/>
          <w:sz w:val="28"/>
          <w:szCs w:val="28"/>
          <w:lang w:eastAsia="zh-CN"/>
        </w:rPr>
      </w:pPr>
    </w:p>
    <w:p>
      <w:pPr>
        <w:spacing w:line="600" w:lineRule="exact"/>
        <w:ind w:firstLine="560" w:firstLineChars="200"/>
        <w:rPr>
          <w:rFonts w:hint="eastAsia" w:ascii="Times New Roman" w:hAnsi="方正仿宋_GBK" w:eastAsia="方正仿宋_GBK"/>
          <w:sz w:val="28"/>
          <w:szCs w:val="28"/>
          <w:lang w:eastAsia="zh-CN"/>
        </w:rPr>
      </w:pPr>
      <w:r>
        <w:rPr>
          <w:rFonts w:ascii="Times New Roman" w:hAnsi="方正仿宋_GBK" w:eastAsia="方正仿宋_GBK"/>
          <w:sz w:val="28"/>
          <w:szCs w:val="28"/>
          <w:lang w:eastAsia="zh-CN"/>
        </w:rPr>
        <w:t xml:space="preserve">竞选人全称（盖法定名称章）： </w:t>
      </w:r>
    </w:p>
    <w:p>
      <w:pPr>
        <w:spacing w:line="600" w:lineRule="exact"/>
        <w:ind w:firstLine="560" w:firstLineChars="200"/>
        <w:rPr>
          <w:rFonts w:hint="eastAsia" w:ascii="Times New Roman" w:hAnsi="方正仿宋_GBK" w:eastAsia="方正仿宋_GBK"/>
          <w:sz w:val="28"/>
          <w:szCs w:val="28"/>
          <w:lang w:eastAsia="zh-CN"/>
        </w:rPr>
      </w:pPr>
      <w:r>
        <w:rPr>
          <w:rFonts w:ascii="Times New Roman" w:hAnsi="方正仿宋_GBK" w:eastAsia="方正仿宋_GBK"/>
          <w:sz w:val="28"/>
          <w:szCs w:val="28"/>
          <w:lang w:eastAsia="zh-CN"/>
        </w:rPr>
        <w:t>竞选人法定代表人或授权代理人签名：</w:t>
      </w:r>
    </w:p>
    <w:p>
      <w:pPr>
        <w:spacing w:line="600" w:lineRule="exact"/>
        <w:ind w:firstLine="560" w:firstLineChars="200"/>
        <w:rPr>
          <w:rFonts w:hint="eastAsia" w:ascii="Times New Roman" w:hAnsi="方正仿宋_GBK" w:eastAsia="方正仿宋_GBK"/>
          <w:sz w:val="28"/>
          <w:szCs w:val="28"/>
          <w:lang w:eastAsia="zh-CN"/>
        </w:rPr>
      </w:pPr>
      <w:r>
        <w:rPr>
          <w:rFonts w:ascii="Times New Roman" w:hAnsi="方正仿宋_GBK" w:eastAsia="方正仿宋_GBK"/>
          <w:sz w:val="28"/>
          <w:szCs w:val="28"/>
          <w:lang w:eastAsia="zh-CN"/>
        </w:rPr>
        <w:t xml:space="preserve">通信地址：                              </w:t>
      </w:r>
    </w:p>
    <w:p>
      <w:pPr>
        <w:spacing w:line="600" w:lineRule="exact"/>
        <w:ind w:firstLine="560" w:firstLineChars="200"/>
        <w:rPr>
          <w:rFonts w:hint="eastAsia" w:ascii="Times New Roman" w:hAnsi="方正仿宋_GBK" w:eastAsia="方正仿宋_GBK"/>
          <w:sz w:val="28"/>
          <w:szCs w:val="28"/>
          <w:lang w:eastAsia="zh-CN"/>
        </w:rPr>
      </w:pPr>
      <w:r>
        <w:rPr>
          <w:rFonts w:ascii="Times New Roman" w:hAnsi="方正仿宋_GBK" w:eastAsia="方正仿宋_GBK"/>
          <w:sz w:val="28"/>
          <w:szCs w:val="28"/>
          <w:lang w:eastAsia="zh-CN"/>
        </w:rPr>
        <w:t>电话、传真：</w:t>
      </w:r>
    </w:p>
    <w:p>
      <w:pPr>
        <w:spacing w:line="600" w:lineRule="exact"/>
        <w:ind w:firstLine="560" w:firstLineChars="200"/>
        <w:rPr>
          <w:rFonts w:hint="eastAsia" w:ascii="Times New Roman" w:hAnsi="方正仿宋_GBK" w:eastAsia="方正仿宋_GBK"/>
          <w:sz w:val="28"/>
          <w:szCs w:val="28"/>
          <w:lang w:eastAsia="zh-CN"/>
        </w:rPr>
      </w:pPr>
      <w:r>
        <w:rPr>
          <w:rFonts w:ascii="Times New Roman" w:hAnsi="方正仿宋_GBK" w:eastAsia="方正仿宋_GBK"/>
          <w:sz w:val="28"/>
          <w:szCs w:val="28"/>
          <w:lang w:eastAsia="zh-CN"/>
        </w:rPr>
        <w:t>日期：   年   月  日</w:t>
      </w:r>
    </w:p>
    <w:p>
      <w:pPr>
        <w:rPr>
          <w:rFonts w:hint="eastAsia" w:hAnsi="方正仿宋_GBK" w:eastAsia="方正仿宋_GBK"/>
          <w:szCs w:val="21"/>
        </w:rPr>
      </w:pPr>
    </w:p>
    <w:p>
      <w:pPr>
        <w:jc w:val="center"/>
        <w:rPr>
          <w:rFonts w:hint="eastAsia" w:ascii="Times New Roman" w:hAnsi="方正仿宋_GBK" w:eastAsia="方正仿宋_GBK"/>
          <w:sz w:val="32"/>
          <w:szCs w:val="32"/>
          <w:lang w:eastAsia="zh-CN"/>
        </w:rPr>
      </w:pPr>
    </w:p>
    <w:p>
      <w:pPr>
        <w:jc w:val="center"/>
        <w:rPr>
          <w:rFonts w:hint="eastAsia" w:ascii="Times New Roman" w:hAnsi="方正仿宋_GBK" w:eastAsia="方正仿宋_GBK"/>
          <w:sz w:val="32"/>
          <w:szCs w:val="32"/>
        </w:rPr>
      </w:pPr>
    </w:p>
    <w:p>
      <w:pPr>
        <w:jc w:val="center"/>
        <w:rPr>
          <w:rFonts w:hint="eastAsia" w:ascii="Times New Roman" w:hAnsi="方正仿宋_GBK" w:eastAsia="方正仿宋_GBK"/>
          <w:sz w:val="32"/>
          <w:szCs w:val="32"/>
        </w:rPr>
      </w:pPr>
    </w:p>
    <w:p>
      <w:pPr>
        <w:jc w:val="both"/>
        <w:rPr>
          <w:rFonts w:hint="eastAsia" w:ascii="Times New Roman" w:hAnsi="方正仿宋_GBK" w:eastAsia="方正仿宋_GBK"/>
          <w:sz w:val="32"/>
          <w:szCs w:val="32"/>
          <w:lang w:eastAsia="zh-CN"/>
        </w:rPr>
      </w:pPr>
      <w:r>
        <w:rPr>
          <w:rFonts w:ascii="Times New Roman" w:hAnsi="方正黑体_GBK" w:eastAsia="方正黑体_GBK"/>
          <w:sz w:val="32"/>
          <w:szCs w:val="32"/>
          <w:lang w:eastAsia="zh-CN"/>
        </w:rPr>
        <w:t>附件</w:t>
      </w:r>
      <w:r>
        <w:rPr>
          <w:rFonts w:ascii="Times New Roman" w:hAnsi="方正仿宋_GBK" w:eastAsia="方正仿宋_GBK"/>
          <w:sz w:val="32"/>
          <w:szCs w:val="32"/>
          <w:lang w:eastAsia="zh-CN"/>
        </w:rPr>
        <w:t xml:space="preserve">2 </w:t>
      </w:r>
    </w:p>
    <w:p>
      <w:pPr>
        <w:jc w:val="center"/>
        <w:rPr>
          <w:rFonts w:hint="eastAsia" w:ascii="Times New Roman" w:hAnsi="方正黑体_GBK" w:eastAsia="方正黑体_GBK"/>
          <w:sz w:val="32"/>
          <w:szCs w:val="32"/>
          <w:lang w:eastAsia="zh-CN"/>
        </w:rPr>
      </w:pPr>
      <w:r>
        <w:rPr>
          <w:rFonts w:ascii="Times New Roman" w:hAnsi="方正黑体_GBK" w:eastAsia="方正黑体_GBK"/>
          <w:sz w:val="32"/>
          <w:szCs w:val="32"/>
          <w:lang w:eastAsia="zh-CN"/>
        </w:rPr>
        <w:t>格式二  法定代表人授权委托书</w:t>
      </w:r>
    </w:p>
    <w:p>
      <w:pPr>
        <w:widowControl/>
        <w:snapToGrid w:val="0"/>
        <w:spacing w:before="100" w:beforeAutospacing="1" w:after="100" w:afterAutospacing="1" w:line="360" w:lineRule="auto"/>
        <w:textAlignment w:val="bottom"/>
        <w:rPr>
          <w:rFonts w:hint="eastAsia" w:ascii="Times New Roman" w:hAnsi="方正仿宋_GBK" w:eastAsia="方正仿宋_GBK"/>
          <w:bCs/>
          <w:sz w:val="28"/>
          <w:szCs w:val="28"/>
          <w:lang w:eastAsia="zh-CN"/>
        </w:rPr>
      </w:pPr>
      <w:r>
        <w:rPr>
          <w:rFonts w:ascii="Times New Roman" w:hAnsi="方正仿宋_GBK" w:eastAsia="方正仿宋_GBK"/>
          <w:bCs/>
          <w:sz w:val="32"/>
          <w:szCs w:val="32"/>
          <w:lang w:eastAsia="zh-CN"/>
        </w:rPr>
        <w:t xml:space="preserve">    </w:t>
      </w:r>
      <w:r>
        <w:rPr>
          <w:rFonts w:ascii="Times New Roman" w:hAnsi="方正仿宋_GBK" w:eastAsia="方正仿宋_GBK"/>
          <w:bCs/>
          <w:sz w:val="28"/>
          <w:szCs w:val="28"/>
          <w:lang w:eastAsia="zh-CN"/>
        </w:rPr>
        <w:t xml:space="preserve"> 本人</w:t>
      </w:r>
      <w:r>
        <w:rPr>
          <w:rFonts w:ascii="Times New Roman" w:hAnsi="方正仿宋_GBK" w:eastAsia="方正仿宋_GBK"/>
          <w:bCs/>
          <w:sz w:val="28"/>
          <w:szCs w:val="28"/>
          <w:u w:val="single"/>
          <w:lang w:eastAsia="zh-CN"/>
        </w:rPr>
        <w:t xml:space="preserve">       </w:t>
      </w:r>
      <w:r>
        <w:rPr>
          <w:rFonts w:ascii="Times New Roman" w:hAnsi="方正仿宋_GBK" w:eastAsia="方正仿宋_GBK"/>
          <w:bCs/>
          <w:sz w:val="28"/>
          <w:szCs w:val="28"/>
          <w:lang w:eastAsia="zh-CN"/>
        </w:rPr>
        <w:t>，身份证号：</w:t>
      </w:r>
      <w:r>
        <w:rPr>
          <w:rFonts w:ascii="Times New Roman" w:hAnsi="方正仿宋_GBK" w:eastAsia="方正仿宋_GBK"/>
          <w:bCs/>
          <w:sz w:val="28"/>
          <w:szCs w:val="28"/>
          <w:u w:val="single"/>
          <w:lang w:eastAsia="zh-CN"/>
        </w:rPr>
        <w:t xml:space="preserve">       </w:t>
      </w:r>
      <w:r>
        <w:rPr>
          <w:rFonts w:ascii="Times New Roman" w:hAnsi="方正仿宋_GBK" w:eastAsia="方正仿宋_GBK"/>
          <w:bCs/>
          <w:sz w:val="28"/>
          <w:szCs w:val="28"/>
          <w:lang w:eastAsia="zh-CN"/>
        </w:rPr>
        <w:t xml:space="preserve">系 </w:t>
      </w:r>
      <w:r>
        <w:rPr>
          <w:rFonts w:ascii="Times New Roman" w:hAnsi="方正仿宋_GBK" w:eastAsia="方正仿宋_GBK"/>
          <w:bCs/>
          <w:sz w:val="28"/>
          <w:szCs w:val="28"/>
          <w:u w:val="single"/>
          <w:lang w:eastAsia="zh-CN"/>
        </w:rPr>
        <w:t xml:space="preserve">               </w:t>
      </w:r>
      <w:r>
        <w:rPr>
          <w:rFonts w:ascii="Times New Roman" w:hAnsi="方正仿宋_GBK" w:eastAsia="方正仿宋_GBK"/>
          <w:bCs/>
          <w:sz w:val="28"/>
          <w:szCs w:val="28"/>
          <w:lang w:eastAsia="zh-CN"/>
        </w:rPr>
        <w:t>的法定代表人，现授权</w:t>
      </w:r>
      <w:r>
        <w:rPr>
          <w:rFonts w:ascii="Times New Roman" w:hAnsi="方正仿宋_GBK" w:eastAsia="方正仿宋_GBK"/>
          <w:bCs/>
          <w:sz w:val="28"/>
          <w:szCs w:val="28"/>
          <w:u w:val="single"/>
          <w:lang w:eastAsia="zh-CN"/>
        </w:rPr>
        <w:t xml:space="preserve">              </w:t>
      </w:r>
      <w:r>
        <w:rPr>
          <w:rFonts w:ascii="Times New Roman" w:hAnsi="方正仿宋_GBK" w:eastAsia="方正仿宋_GBK"/>
          <w:bCs/>
          <w:sz w:val="28"/>
          <w:szCs w:val="28"/>
          <w:lang w:eastAsia="zh-CN"/>
        </w:rPr>
        <w:t>（姓名、身份证号、职务）为本单位的代理人，全权负责参加</w:t>
      </w:r>
      <w:r>
        <w:rPr>
          <w:rFonts w:ascii="Times New Roman" w:hAnsi="方正仿宋_GBK" w:eastAsia="方正仿宋_GBK"/>
          <w:bCs/>
          <w:sz w:val="28"/>
          <w:szCs w:val="28"/>
          <w:u w:val="single"/>
          <w:lang w:eastAsia="zh-CN"/>
        </w:rPr>
        <w:t xml:space="preserve">          </w:t>
      </w:r>
      <w:r>
        <w:rPr>
          <w:rFonts w:ascii="Times New Roman" w:hAnsi="方正仿宋_GBK" w:eastAsia="方正仿宋_GBK"/>
          <w:bCs/>
          <w:sz w:val="28"/>
          <w:szCs w:val="28"/>
          <w:lang w:eastAsia="zh-CN"/>
        </w:rPr>
        <w:t>项目的竞选活动、签署相关文件以及合同谈判、签署、履行等，以本单位名义处理一切与之相关的事务，所产生的法律责任由本单位承担。</w:t>
      </w:r>
    </w:p>
    <w:p>
      <w:pPr>
        <w:widowControl/>
        <w:snapToGrid w:val="0"/>
        <w:spacing w:before="100" w:beforeAutospacing="1" w:after="100" w:afterAutospacing="1" w:line="360" w:lineRule="auto"/>
        <w:ind w:firstLine="560" w:firstLineChars="200"/>
        <w:textAlignment w:val="bottom"/>
        <w:rPr>
          <w:rFonts w:hint="eastAsia" w:ascii="Times New Roman" w:hAnsi="方正仿宋_GBK" w:eastAsia="方正仿宋_GBK"/>
          <w:bCs/>
          <w:sz w:val="28"/>
          <w:szCs w:val="28"/>
          <w:lang w:eastAsia="zh-CN"/>
        </w:rPr>
      </w:pPr>
      <w:r>
        <w:rPr>
          <w:rFonts w:ascii="Times New Roman" w:hAnsi="方正仿宋_GBK" w:eastAsia="方正仿宋_GBK"/>
          <w:bCs/>
          <w:sz w:val="28"/>
          <w:szCs w:val="28"/>
          <w:lang w:eastAsia="zh-CN"/>
        </w:rPr>
        <w:t>本授权书效力自    年   月   日起至合同履行完毕之日止。</w:t>
      </w:r>
    </w:p>
    <w:p>
      <w:pPr>
        <w:widowControl/>
        <w:snapToGrid w:val="0"/>
        <w:spacing w:before="100" w:beforeAutospacing="1" w:after="100" w:afterAutospacing="1" w:line="252" w:lineRule="atLeast"/>
        <w:textAlignment w:val="bottom"/>
        <w:rPr>
          <w:rFonts w:hint="eastAsia" w:ascii="Times New Roman" w:hAnsi="方正仿宋_GBK" w:eastAsia="方正仿宋_GBK"/>
          <w:bCs/>
          <w:sz w:val="28"/>
          <w:szCs w:val="28"/>
          <w:lang w:eastAsia="zh-CN"/>
        </w:rPr>
      </w:pPr>
      <w:r>
        <w:rPr>
          <w:rFonts w:ascii="Times New Roman" w:hAnsi="方正仿宋_GBK" w:eastAsia="方正仿宋_GBK"/>
          <w:bCs/>
          <w:sz w:val="28"/>
          <w:szCs w:val="28"/>
          <w:lang w:eastAsia="zh-CN"/>
        </w:rPr>
        <w:t>竞选单位名称（</w:t>
      </w:r>
      <w:r>
        <w:rPr>
          <w:rFonts w:ascii="Times New Roman" w:hAnsi="方正仿宋_GBK" w:eastAsia="方正仿宋_GBK"/>
          <w:sz w:val="28"/>
          <w:szCs w:val="28"/>
          <w:lang w:eastAsia="zh-CN"/>
        </w:rPr>
        <w:t>盖法定名称章</w:t>
      </w:r>
      <w:r>
        <w:rPr>
          <w:rFonts w:ascii="Times New Roman" w:hAnsi="方正仿宋_GBK" w:eastAsia="方正仿宋_GBK"/>
          <w:bCs/>
          <w:sz w:val="28"/>
          <w:szCs w:val="28"/>
          <w:lang w:eastAsia="zh-CN"/>
        </w:rPr>
        <w:t xml:space="preserve">）：          </w:t>
      </w:r>
    </w:p>
    <w:p>
      <w:pPr>
        <w:widowControl/>
        <w:snapToGrid w:val="0"/>
        <w:spacing w:before="100" w:beforeAutospacing="1" w:after="100" w:afterAutospacing="1" w:line="252" w:lineRule="atLeast"/>
        <w:textAlignment w:val="bottom"/>
        <w:rPr>
          <w:rFonts w:hint="eastAsia" w:ascii="Times New Roman" w:hAnsi="方正仿宋_GBK" w:eastAsia="方正仿宋_GBK"/>
          <w:sz w:val="28"/>
          <w:szCs w:val="28"/>
          <w:lang w:eastAsia="zh-CN"/>
        </w:rPr>
      </w:pPr>
      <w:r>
        <w:rPr>
          <w:rFonts w:ascii="Times New Roman" w:hAnsi="方正仿宋_GBK" w:eastAsia="方正仿宋_GBK"/>
          <w:sz w:val="28"/>
          <w:szCs w:val="28"/>
          <w:lang w:eastAsia="zh-CN"/>
        </w:rPr>
        <w:t>竞选单位地址：</w:t>
      </w:r>
    </w:p>
    <w:p>
      <w:pPr>
        <w:widowControl/>
        <w:snapToGrid w:val="0"/>
        <w:spacing w:before="100" w:beforeAutospacing="1" w:after="100" w:afterAutospacing="1" w:line="252" w:lineRule="atLeast"/>
        <w:textAlignment w:val="bottom"/>
        <w:rPr>
          <w:rFonts w:hint="eastAsia" w:ascii="Times New Roman" w:hAnsi="方正仿宋_GBK" w:eastAsia="方正仿宋_GBK"/>
          <w:sz w:val="28"/>
          <w:szCs w:val="28"/>
          <w:lang w:eastAsia="zh-CN"/>
        </w:rPr>
      </w:pPr>
      <w:r>
        <w:rPr>
          <w:rFonts w:ascii="Times New Roman" w:hAnsi="方正仿宋_GBK" w:eastAsia="方正仿宋_GBK"/>
          <w:sz w:val="28"/>
          <w:szCs w:val="28"/>
          <w:lang w:eastAsia="zh-CN"/>
        </w:rPr>
        <w:t>法定代表人签名：                    </w:t>
      </w:r>
    </w:p>
    <w:p>
      <w:pPr>
        <w:widowControl/>
        <w:snapToGrid w:val="0"/>
        <w:spacing w:before="100" w:beforeAutospacing="1" w:after="100" w:afterAutospacing="1" w:line="252" w:lineRule="atLeast"/>
        <w:ind w:firstLine="480"/>
        <w:textAlignment w:val="bottom"/>
        <w:rPr>
          <w:rFonts w:hint="eastAsia" w:ascii="Times New Roman" w:hAnsi="方正仿宋_GBK" w:eastAsia="方正仿宋_GBK"/>
          <w:b/>
          <w:sz w:val="32"/>
          <w:szCs w:val="32"/>
        </w:rPr>
        <w:sectPr>
          <w:footerReference r:id="rId3" w:type="default"/>
          <w:pgSz w:w="11906" w:h="16838"/>
          <w:pgMar w:top="2098" w:right="1474" w:bottom="1984" w:left="1446" w:header="851" w:footer="992" w:gutter="0"/>
          <w:pgNumType w:fmt="numberInDash"/>
          <w:cols w:space="425" w:num="1"/>
          <w:docGrid w:type="lines" w:linePitch="312" w:charSpace="0"/>
        </w:sectPr>
      </w:pPr>
      <w:r>
        <w:rPr>
          <w:rFonts w:hint="eastAsia" w:ascii="Times New Roman" w:hAnsi="方正仿宋_GBK" w:eastAsia="方正仿宋_GBK"/>
          <w:b/>
          <w:sz w:val="32"/>
          <w:szCs w:val="32"/>
        </w:rPr>
        <w:pict>
          <v:rect id="文本框 1" o:spid="_x0000_s2050" o:spt="1" style="position:absolute;left:0pt;margin-left:242.4pt;margin-top:32.1pt;height:179.4pt;width:245.85pt;z-index:251659264;mso-width-relative:page;mso-height-relative:page;" coordsize="21600,21600">
            <v:path/>
            <v:fill focussize="0,0"/>
            <v:stroke/>
            <v:imagedata o:title=""/>
            <o:lock v:ext="edit"/>
            <v:textbox>
              <w:txbxContent>
                <w:p>
                  <w:pPr>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被授权人身份证复印件</w:t>
                  </w:r>
                  <w:r>
                    <w:rPr>
                      <w:rFonts w:hint="eastAsia" w:ascii="方正仿宋_GBK" w:hAnsi="方正仿宋_GBK" w:cs="方正仿宋_GBK"/>
                      <w:sz w:val="28"/>
                      <w:szCs w:val="28"/>
                      <w:lang w:eastAsia="zh-CN"/>
                    </w:rPr>
                    <w:t>（双面）</w:t>
                  </w:r>
                </w:p>
                <w:p>
                  <w:pPr>
                    <w:rPr>
                      <w:rFonts w:hint="eastAsia" w:ascii="Times New Roman" w:hAnsi="宋体" w:eastAsia="宋体"/>
                      <w:sz w:val="21"/>
                      <w:szCs w:val="24"/>
                      <w:lang w:eastAsia="zh-CN"/>
                    </w:rPr>
                  </w:pPr>
                </w:p>
              </w:txbxContent>
            </v:textbox>
          </v:rect>
        </w:pict>
      </w:r>
      <w:r>
        <w:rPr>
          <w:rFonts w:hint="eastAsia" w:ascii="Times New Roman" w:hAnsi="方正仿宋_GBK" w:eastAsia="方正仿宋_GBK"/>
          <w:b/>
          <w:sz w:val="32"/>
          <w:szCs w:val="32"/>
        </w:rPr>
        <w:pict>
          <v:rect id="文本框 2" o:spid="_x0000_s2051" o:spt="1" style="position:absolute;left:0pt;margin-left:-1.3pt;margin-top:32.1pt;height:179.4pt;width:244.7pt;z-index:251660288;mso-width-relative:page;mso-height-relative:page;" coordsize="21600,21600">
            <v:path/>
            <v:fill focussize="0,0"/>
            <v:stroke/>
            <v:imagedata o:title=""/>
            <o:lock v:ext="edit"/>
            <v:textbox>
              <w:txbxContent>
                <w:p>
                  <w:pPr>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授权人身份证复印件</w:t>
                  </w:r>
                  <w:r>
                    <w:rPr>
                      <w:rFonts w:hint="eastAsia" w:ascii="方正仿宋_GBK" w:hAnsi="方正仿宋_GBK" w:cs="方正仿宋_GBK"/>
                      <w:sz w:val="28"/>
                      <w:szCs w:val="28"/>
                      <w:lang w:eastAsia="zh-CN"/>
                    </w:rPr>
                    <w:t>（双面）</w:t>
                  </w:r>
                </w:p>
              </w:txbxContent>
            </v:textbox>
          </v:rect>
        </w:pict>
      </w:r>
      <w:r>
        <w:rPr>
          <w:rFonts w:ascii="Times New Roman" w:hAnsi="方正仿宋_GBK" w:eastAsia="方正仿宋_GBK"/>
          <w:sz w:val="28"/>
          <w:szCs w:val="28"/>
        </w:rPr>
        <w:t>代理人签</w:t>
      </w:r>
      <w:r>
        <w:rPr>
          <w:rFonts w:ascii="Times New Roman" w:hAnsi="方正仿宋_GBK" w:eastAsia="方正仿宋_GBK"/>
          <w:sz w:val="28"/>
          <w:szCs w:val="28"/>
          <w:lang w:eastAsia="zh-CN"/>
        </w:rPr>
        <w:t>名</w:t>
      </w:r>
      <w:r>
        <w:rPr>
          <w:rFonts w:ascii="Times New Roman" w:hAnsi="方正仿宋_GBK" w:eastAsia="方正仿宋_GBK"/>
          <w:sz w:val="28"/>
          <w:szCs w:val="28"/>
        </w:rPr>
        <w:t>：</w:t>
      </w:r>
    </w:p>
    <w:p/>
    <w:sectPr>
      <w:footerReference r:id="rId4" w:type="default"/>
      <w:pgSz w:w="11906" w:h="16838"/>
      <w:pgMar w:top="2098" w:right="1474" w:bottom="1984" w:left="1446"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w:panose1 w:val="020F0502020204030204"/>
    <w:charset w:val="00"/>
    <w:family w:val="swiss"/>
    <w:pitch w:val="default"/>
    <w:sig w:usb0="00000000" w:usb1="00000000" w:usb2="00000001" w:usb3="00000000" w:csb0="0000019F" w:csb1="00000000"/>
  </w:font>
  <w:font w:name="Lucida Sans">
    <w:panose1 w:val="020B0602030504020204"/>
    <w:charset w:val="00"/>
    <w:family w:val="auto"/>
    <w:pitch w:val="default"/>
    <w:sig w:usb0="00000000" w:usb1="00000000" w:usb2="00000000" w:usb3="00000000" w:csb0="00003F00" w:csb1="01000000"/>
  </w:font>
  <w:font w:name="方正小标宋_GBK">
    <w:panose1 w:val="02000000000000000000"/>
    <w:charset w:val="86"/>
    <w:family w:val="script"/>
    <w:pitch w:val="default"/>
    <w:sig w:usb0="A00002BF" w:usb1="38CF7CFA" w:usb2="00082016" w:usb3="00000000" w:csb0="00040001" w:csb1="00000000"/>
  </w:font>
  <w:font w:name="方正仿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A00002BF" w:usb1="38CF7CFA" w:usb2="00082016" w:usb3="00000000" w:csb0="00040001"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ordWrap w:val="0"/>
      <w:snapToGrid w:val="0"/>
      <w:jc w:val="right"/>
      <w:rPr>
        <w:rFonts w:ascii="宋体" w:cs="宋体"/>
        <w:sz w:val="28"/>
        <w:szCs w:val="28"/>
      </w:rPr>
    </w:pPr>
    <w:r>
      <w:rPr>
        <w:sz w:val="28"/>
      </w:rPr>
      <w:pict>
        <v:shape id="_x0000_s1025" o:spid="_x0000_s1025" o:spt="202" type="#_x0000_t202" style="position:absolute;left:0pt;margin-top:0pt;height:18.15pt;width:59pt;mso-position-horizontal:right;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wordWrap w:val="0"/>
                  <w:snapToGrid w:val="0"/>
                  <w:jc w:val="right"/>
                  <w:rPr>
                    <w:rFonts w:hint="eastAsia" w:ascii="宋体" w:hAnsi="宋体" w:eastAsia="宋体"/>
                    <w:sz w:val="28"/>
                  </w:rPr>
                </w:pPr>
                <w:r>
                  <w:rPr>
                    <w:rFonts w:hint="eastAsia" w:ascii="宋体" w:hAnsi="宋体" w:eastAsia="宋体"/>
                    <w:sz w:val="28"/>
                  </w:rPr>
                  <w:t>—</w:t>
                </w:r>
                <w:r>
                  <w:rPr>
                    <w:rFonts w:hint="eastAsia" w:ascii="宋体" w:hAnsi="宋体" w:eastAsia="宋体"/>
                    <w:sz w:val="24"/>
                  </w:rPr>
                  <w:t>　</w:t>
                </w:r>
                <w:r>
                  <w:rPr>
                    <w:rFonts w:hint="eastAsia" w:ascii="宋体" w:hAnsi="宋体" w:eastAsia="宋体"/>
                    <w:sz w:val="28"/>
                  </w:rPr>
                  <w:fldChar w:fldCharType="begin"/>
                </w:r>
                <w:r>
                  <w:rPr>
                    <w:rFonts w:hint="eastAsia" w:ascii="宋体" w:hAnsi="宋体" w:eastAsia="宋体"/>
                    <w:sz w:val="28"/>
                  </w:rPr>
                  <w:instrText xml:space="preserve"> PAGE  \* MERGEFORMAT </w:instrText>
                </w:r>
                <w:r>
                  <w:rPr>
                    <w:rFonts w:hint="eastAsia" w:ascii="宋体" w:hAnsi="宋体" w:eastAsia="宋体"/>
                    <w:sz w:val="28"/>
                  </w:rPr>
                  <w:fldChar w:fldCharType="separate"/>
                </w:r>
                <w:r>
                  <w:rPr>
                    <w:rFonts w:hint="eastAsia" w:ascii="宋体" w:hAnsi="宋体" w:eastAsia="宋体"/>
                    <w:sz w:val="28"/>
                  </w:rPr>
                  <w:t>4</w:t>
                </w:r>
                <w:r>
                  <w:rPr>
                    <w:rFonts w:hint="eastAsia" w:ascii="宋体" w:hAnsi="宋体" w:eastAsia="宋体"/>
                    <w:sz w:val="28"/>
                  </w:rPr>
                  <w:fldChar w:fldCharType="end"/>
                </w:r>
                <w:r>
                  <w:rPr>
                    <w:rFonts w:hint="eastAsia" w:ascii="宋体" w:hAnsi="宋体" w:eastAsia="宋体"/>
                    <w:sz w:val="24"/>
                  </w:rPr>
                  <w:t>　</w:t>
                </w:r>
                <w:r>
                  <w:rPr>
                    <w:rFonts w:hint="eastAsia" w:ascii="宋体" w:hAnsi="宋体" w:eastAsia="宋体"/>
                    <w:sz w:val="28"/>
                  </w:rPr>
                  <w:t>—</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BYAAABk&#10;cnMvUEsBAhQAFAAAAAgAh07iQLNJWO7QAAAABQEAAA8AAAAAAAAAAQAgAAAAOAAAAGRycy9kb3du&#10;cmV2LnhtbFBLAQIUABQAAAAIAIdO4kCM1w58KgIAAFUEAAAOAAAAAAAAAAEAIAAAADUBAABkcnMv&#10;ZTJvRG9jLnhtbFBLBQYAAAAABgAGAFkBAADRBQAAAAA=&#10;">
              <v:fill on="f" focussize="0,0"/>
              <v:stroke on="f" weight="0.5pt"/>
              <v:imagedata o:title=""/>
              <o:lock v:ext="edit" aspectratio="f"/>
              <v:textbox inset="0mm,0mm,0mm,0mm" style="mso-fit-shape-to-text:t;">
                <w:txbxContent>
                  <w:p>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C74"/>
    <w:rsid w:val="0009696E"/>
    <w:rsid w:val="00217A8A"/>
    <w:rsid w:val="00227C52"/>
    <w:rsid w:val="002563BB"/>
    <w:rsid w:val="002F2B5F"/>
    <w:rsid w:val="00373B59"/>
    <w:rsid w:val="00406B5B"/>
    <w:rsid w:val="00461166"/>
    <w:rsid w:val="0047429E"/>
    <w:rsid w:val="004B4A43"/>
    <w:rsid w:val="00573DF7"/>
    <w:rsid w:val="00655CA8"/>
    <w:rsid w:val="0068582C"/>
    <w:rsid w:val="006A45C9"/>
    <w:rsid w:val="007853D1"/>
    <w:rsid w:val="007E16CA"/>
    <w:rsid w:val="009458AC"/>
    <w:rsid w:val="00B41A3E"/>
    <w:rsid w:val="00B83000"/>
    <w:rsid w:val="00BC4B25"/>
    <w:rsid w:val="00BE030E"/>
    <w:rsid w:val="00BF1D5D"/>
    <w:rsid w:val="00C61A48"/>
    <w:rsid w:val="00CB0153"/>
    <w:rsid w:val="00DA34FB"/>
    <w:rsid w:val="00E35133"/>
    <w:rsid w:val="00F20938"/>
    <w:rsid w:val="00F97F63"/>
    <w:rsid w:val="00FD0C74"/>
    <w:rsid w:val="03C1363E"/>
    <w:rsid w:val="053C61AA"/>
    <w:rsid w:val="0DE5522D"/>
    <w:rsid w:val="0EB4671A"/>
    <w:rsid w:val="13FFD5DF"/>
    <w:rsid w:val="14AA3030"/>
    <w:rsid w:val="1D5D1D1F"/>
    <w:rsid w:val="1DE739A6"/>
    <w:rsid w:val="1E3FE708"/>
    <w:rsid w:val="1FFA69AF"/>
    <w:rsid w:val="20965E0E"/>
    <w:rsid w:val="2742642C"/>
    <w:rsid w:val="27F7BCC3"/>
    <w:rsid w:val="2BEB2C15"/>
    <w:rsid w:val="2D3BBB24"/>
    <w:rsid w:val="306C44D5"/>
    <w:rsid w:val="35BDCFCE"/>
    <w:rsid w:val="37975DD8"/>
    <w:rsid w:val="37E1C546"/>
    <w:rsid w:val="39C23D06"/>
    <w:rsid w:val="39FF895B"/>
    <w:rsid w:val="3BB4BD3D"/>
    <w:rsid w:val="3C660419"/>
    <w:rsid w:val="3CF6C461"/>
    <w:rsid w:val="3E505D6A"/>
    <w:rsid w:val="3E7BB567"/>
    <w:rsid w:val="3EADD150"/>
    <w:rsid w:val="3ECEB5D8"/>
    <w:rsid w:val="3FBA4AE8"/>
    <w:rsid w:val="3FEFBA5E"/>
    <w:rsid w:val="3FFFB4D7"/>
    <w:rsid w:val="43EBBAE9"/>
    <w:rsid w:val="44D114DF"/>
    <w:rsid w:val="481223B6"/>
    <w:rsid w:val="4DFD3823"/>
    <w:rsid w:val="4F722B79"/>
    <w:rsid w:val="517D38BF"/>
    <w:rsid w:val="569F2B5F"/>
    <w:rsid w:val="59FD0783"/>
    <w:rsid w:val="5CF756E2"/>
    <w:rsid w:val="5DA6EED6"/>
    <w:rsid w:val="5DCF00AC"/>
    <w:rsid w:val="5DE35FED"/>
    <w:rsid w:val="5E61399F"/>
    <w:rsid w:val="5E7F9896"/>
    <w:rsid w:val="5FDEB48E"/>
    <w:rsid w:val="5FE9B438"/>
    <w:rsid w:val="67D62723"/>
    <w:rsid w:val="67EFB460"/>
    <w:rsid w:val="67FEFEE4"/>
    <w:rsid w:val="6A7F2E2B"/>
    <w:rsid w:val="6B9D0CE2"/>
    <w:rsid w:val="6C920B31"/>
    <w:rsid w:val="6D56A45F"/>
    <w:rsid w:val="6D778C3C"/>
    <w:rsid w:val="6DBF577D"/>
    <w:rsid w:val="6E8A1BA6"/>
    <w:rsid w:val="6EFA59FD"/>
    <w:rsid w:val="6FDFF613"/>
    <w:rsid w:val="738F62F7"/>
    <w:rsid w:val="73EF1E74"/>
    <w:rsid w:val="7593425F"/>
    <w:rsid w:val="777E7EB5"/>
    <w:rsid w:val="77BD856C"/>
    <w:rsid w:val="77DF9493"/>
    <w:rsid w:val="77F303AA"/>
    <w:rsid w:val="77F9EA9B"/>
    <w:rsid w:val="77FB6331"/>
    <w:rsid w:val="78B9C84D"/>
    <w:rsid w:val="79AF9568"/>
    <w:rsid w:val="7AF76561"/>
    <w:rsid w:val="7B3DEC03"/>
    <w:rsid w:val="7B3FECBF"/>
    <w:rsid w:val="7B7C4016"/>
    <w:rsid w:val="7BCE7867"/>
    <w:rsid w:val="7BDDA54F"/>
    <w:rsid w:val="7BED35EB"/>
    <w:rsid w:val="7BF26A73"/>
    <w:rsid w:val="7C0969F2"/>
    <w:rsid w:val="7CFFF5C2"/>
    <w:rsid w:val="7DF75375"/>
    <w:rsid w:val="7DFD2538"/>
    <w:rsid w:val="7E9FDA70"/>
    <w:rsid w:val="7EBDD6CF"/>
    <w:rsid w:val="7FBFF3F2"/>
    <w:rsid w:val="7FDEEFA2"/>
    <w:rsid w:val="7FDFF62E"/>
    <w:rsid w:val="7FEF8C0A"/>
    <w:rsid w:val="7FFB77F9"/>
    <w:rsid w:val="7FFF1645"/>
    <w:rsid w:val="7FFF424B"/>
    <w:rsid w:val="7FFF71A5"/>
    <w:rsid w:val="8EEFE970"/>
    <w:rsid w:val="9D77DCA1"/>
    <w:rsid w:val="AB7FCC64"/>
    <w:rsid w:val="AFBBC731"/>
    <w:rsid w:val="AFDD2D4C"/>
    <w:rsid w:val="B67EE436"/>
    <w:rsid w:val="B7FA3FF3"/>
    <w:rsid w:val="B8BD284D"/>
    <w:rsid w:val="BABD7920"/>
    <w:rsid w:val="BDF0E3FF"/>
    <w:rsid w:val="BE1FCCD3"/>
    <w:rsid w:val="BEEF4D79"/>
    <w:rsid w:val="BF95A8E0"/>
    <w:rsid w:val="BF9B0915"/>
    <w:rsid w:val="BFF5ADB9"/>
    <w:rsid w:val="BFFB3948"/>
    <w:rsid w:val="BFFF13FE"/>
    <w:rsid w:val="D3F9F9EC"/>
    <w:rsid w:val="D3FFD2BB"/>
    <w:rsid w:val="D6ED4549"/>
    <w:rsid w:val="D7B8779A"/>
    <w:rsid w:val="DB7FBF14"/>
    <w:rsid w:val="DBFDD075"/>
    <w:rsid w:val="DD754E81"/>
    <w:rsid w:val="DDFFA1B4"/>
    <w:rsid w:val="DED72C13"/>
    <w:rsid w:val="DFAE5C49"/>
    <w:rsid w:val="DFB6E6BC"/>
    <w:rsid w:val="E0F81672"/>
    <w:rsid w:val="E3D77C9F"/>
    <w:rsid w:val="E45B0730"/>
    <w:rsid w:val="EBFF6023"/>
    <w:rsid w:val="EC1B9A19"/>
    <w:rsid w:val="EDEE7F5E"/>
    <w:rsid w:val="EF347977"/>
    <w:rsid w:val="EF7FB8C2"/>
    <w:rsid w:val="EFE751D5"/>
    <w:rsid w:val="EFF52D1F"/>
    <w:rsid w:val="EFFED5BA"/>
    <w:rsid w:val="F3FBCC94"/>
    <w:rsid w:val="F4ED31C9"/>
    <w:rsid w:val="F5BEEABB"/>
    <w:rsid w:val="F72F2C93"/>
    <w:rsid w:val="F77FAF11"/>
    <w:rsid w:val="F7F7D264"/>
    <w:rsid w:val="FAFF0596"/>
    <w:rsid w:val="FBFFE6F4"/>
    <w:rsid w:val="FC3D76ED"/>
    <w:rsid w:val="FC8A97E3"/>
    <w:rsid w:val="FCE7ED5C"/>
    <w:rsid w:val="FD396F7B"/>
    <w:rsid w:val="FEA559E4"/>
    <w:rsid w:val="FECBB5C1"/>
    <w:rsid w:val="FEEC901F"/>
    <w:rsid w:val="FF5E9CC1"/>
    <w:rsid w:val="FF7FDC39"/>
    <w:rsid w:val="FFDAA06C"/>
    <w:rsid w:val="FFEBE32D"/>
    <w:rsid w:val="FFF3021D"/>
    <w:rsid w:val="FFFB8DBC"/>
    <w:rsid w:val="FFFF9505"/>
    <w:rsid w:val="FFFFE3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Calibri" w:hAnsi="Calibri" w:eastAsia="Calibri" w:cs="Times New Roman"/>
      <w:sz w:val="22"/>
      <w:szCs w:val="22"/>
      <w:lang w:val="en-US" w:eastAsia="en-US"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jc w:val="both"/>
      <w:outlineLvl w:val="1"/>
    </w:pPr>
    <w:rPr>
      <w:rFonts w:ascii="Times New Roman" w:hAnsi="黑体" w:eastAsia="黑体"/>
      <w:b/>
      <w:bCs/>
      <w:kern w:val="2"/>
      <w:sz w:val="32"/>
      <w:szCs w:val="32"/>
      <w:lang w:eastAsia="zh-CN"/>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18"/>
    <w:qFormat/>
    <w:uiPriority w:val="0"/>
  </w:style>
  <w:style w:type="paragraph" w:styleId="6">
    <w:name w:val="Body Text"/>
    <w:basedOn w:val="1"/>
    <w:next w:val="1"/>
    <w:qFormat/>
    <w:uiPriority w:val="0"/>
    <w:rPr>
      <w:sz w:val="26"/>
      <w:szCs w:val="26"/>
    </w:rPr>
  </w:style>
  <w:style w:type="paragraph" w:styleId="7">
    <w:name w:val="Body Text Indent"/>
    <w:basedOn w:val="1"/>
    <w:qFormat/>
    <w:uiPriority w:val="0"/>
    <w:pPr>
      <w:ind w:left="200" w:leftChars="200"/>
      <w:jc w:val="both"/>
    </w:pPr>
    <w:rPr>
      <w:rFonts w:eastAsia="宋体"/>
      <w:kern w:val="2"/>
      <w:sz w:val="21"/>
      <w:lang w:eastAsia="zh-CN"/>
    </w:rPr>
  </w:style>
  <w:style w:type="paragraph" w:styleId="8">
    <w:name w:val="footer"/>
    <w:basedOn w:val="1"/>
    <w:qFormat/>
    <w:uiPriority w:val="0"/>
    <w:pPr>
      <w:tabs>
        <w:tab w:val="center" w:pos="4153"/>
        <w:tab w:val="right" w:pos="8306"/>
      </w:tabs>
      <w:snapToGrid w:val="0"/>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0">
    <w:name w:val="table of figures"/>
    <w:basedOn w:val="1"/>
    <w:next w:val="1"/>
    <w:qFormat/>
    <w:uiPriority w:val="0"/>
    <w:pPr>
      <w:ind w:left="400" w:leftChars="200" w:hanging="200" w:hangingChars="200"/>
      <w:jc w:val="both"/>
    </w:pPr>
    <w:rPr>
      <w:rFonts w:ascii="Times New Roman" w:hAnsi="宋体" w:eastAsia="宋体"/>
      <w:kern w:val="2"/>
      <w:sz w:val="21"/>
      <w:szCs w:val="24"/>
      <w:lang w:eastAsia="zh-CN"/>
    </w:rPr>
  </w:style>
  <w:style w:type="paragraph" w:styleId="11">
    <w:name w:val="annotation subject"/>
    <w:basedOn w:val="5"/>
    <w:next w:val="5"/>
    <w:link w:val="19"/>
    <w:qFormat/>
    <w:uiPriority w:val="0"/>
    <w:rPr>
      <w:b/>
      <w:bCs/>
    </w:rPr>
  </w:style>
  <w:style w:type="paragraph" w:styleId="12">
    <w:name w:val="Body Text First Indent"/>
    <w:basedOn w:val="6"/>
    <w:qFormat/>
    <w:uiPriority w:val="0"/>
    <w:pPr>
      <w:ind w:firstLine="100" w:firstLineChars="100"/>
    </w:pPr>
    <w:rPr>
      <w:sz w:val="21"/>
    </w:rPr>
  </w:style>
  <w:style w:type="paragraph" w:styleId="13">
    <w:name w:val="Body Text First Indent 2"/>
    <w:basedOn w:val="7"/>
    <w:next w:val="10"/>
    <w:qFormat/>
    <w:uiPriority w:val="0"/>
    <w:pPr>
      <w:ind w:firstLine="200" w:firstLineChars="200"/>
    </w:pPr>
  </w:style>
  <w:style w:type="character" w:styleId="16">
    <w:name w:val="Hyperlink"/>
    <w:basedOn w:val="15"/>
    <w:qFormat/>
    <w:uiPriority w:val="0"/>
    <w:rPr>
      <w:color w:val="0563C1" w:themeColor="hyperlink"/>
      <w:u w:val="single"/>
      <w14:textFill>
        <w14:solidFill>
          <w14:schemeClr w14:val="hlink"/>
        </w14:solidFill>
      </w14:textFill>
    </w:rPr>
  </w:style>
  <w:style w:type="character" w:styleId="17">
    <w:name w:val="annotation reference"/>
    <w:basedOn w:val="15"/>
    <w:qFormat/>
    <w:uiPriority w:val="0"/>
    <w:rPr>
      <w:sz w:val="21"/>
      <w:szCs w:val="21"/>
    </w:rPr>
  </w:style>
  <w:style w:type="character" w:customStyle="1" w:styleId="18">
    <w:name w:val="批注文字 字符"/>
    <w:basedOn w:val="15"/>
    <w:link w:val="5"/>
    <w:qFormat/>
    <w:uiPriority w:val="0"/>
    <w:rPr>
      <w:rFonts w:ascii="Calibri" w:hAnsi="Calibri" w:eastAsia="Calibri"/>
      <w:sz w:val="22"/>
      <w:szCs w:val="22"/>
      <w:lang w:eastAsia="en-US"/>
    </w:rPr>
  </w:style>
  <w:style w:type="character" w:customStyle="1" w:styleId="19">
    <w:name w:val="批注主题 字符"/>
    <w:basedOn w:val="18"/>
    <w:link w:val="11"/>
    <w:qFormat/>
    <w:uiPriority w:val="0"/>
    <w:rPr>
      <w:rFonts w:ascii="Calibri" w:hAnsi="Calibri" w:eastAsia="Calibri"/>
      <w:b/>
      <w:bCs/>
      <w:sz w:val="22"/>
      <w:szCs w:val="22"/>
      <w:lang w:eastAsia="en-US"/>
    </w:rPr>
  </w:style>
  <w:style w:type="paragraph" w:customStyle="1" w:styleId="20">
    <w:name w:val="修订1"/>
    <w:hidden/>
    <w:unhideWhenUsed/>
    <w:qFormat/>
    <w:uiPriority w:val="99"/>
    <w:rPr>
      <w:rFonts w:ascii="Calibri" w:hAnsi="Calibri" w:eastAsia="Calibri" w:cs="Times New Roman"/>
      <w:sz w:val="22"/>
      <w:szCs w:val="22"/>
      <w:lang w:val="en-US" w:eastAsia="en-US" w:bidi="ar-SA"/>
    </w:rPr>
  </w:style>
  <w:style w:type="character" w:customStyle="1" w:styleId="21">
    <w:name w:val="未处理的提及1"/>
    <w:basedOn w:val="15"/>
    <w:semiHidden/>
    <w:unhideWhenUsed/>
    <w:qFormat/>
    <w:uiPriority w:val="99"/>
    <w:rPr>
      <w:color w:val="605E5C"/>
      <w:shd w:val="clear" w:color="auto" w:fill="E1DFDD"/>
    </w:rPr>
  </w:style>
  <w:style w:type="paragraph" w:customStyle="1" w:styleId="22">
    <w:name w:val="Revision"/>
    <w:hidden/>
    <w:unhideWhenUsed/>
    <w:qFormat/>
    <w:uiPriority w:val="99"/>
    <w:rPr>
      <w:rFonts w:ascii="Calibri" w:hAnsi="Calibri" w:eastAsia="Calibri" w:cs="Times New Roman"/>
      <w:sz w:val="22"/>
      <w:szCs w:val="22"/>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5"/>
    <customShpInfo spid="_x0000_s1026" textRotate="1"/>
    <customShpInfo spid="_x0000_s2050"/>
    <customShpInfo spid="_x0000_s205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324</Words>
  <Characters>1851</Characters>
  <Lines>15</Lines>
  <Paragraphs>4</Paragraphs>
  <TotalTime>53</TotalTime>
  <ScaleCrop>false</ScaleCrop>
  <LinksUpToDate>false</LinksUpToDate>
  <CharactersWithSpaces>2171</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2022-03-04T07:58:00Z</dcterms:created>
  <dc:creator>刘光耀</dc:creator>
  <cp:lastModifiedBy>鱼儿</cp:lastModifiedBy>
  <cp:lastPrinted>2026-06-22T10:11:00Z</cp:lastPrinted>
  <dcterms:modified xsi:type="dcterms:W3CDTF">2026-08-28T12:34:05Z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5927148B49D6187FFA367069A670AFE8_42</vt:lpwstr>
  </property>
</Properties>
</file>